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A517AC" w14:textId="77777777" w:rsidR="00915F99" w:rsidRPr="00C741E3" w:rsidRDefault="00915F99" w:rsidP="00915F99">
      <w:pPr>
        <w:spacing w:after="0"/>
        <w:jc w:val="center"/>
      </w:pPr>
    </w:p>
    <w:p w14:paraId="2E89FB96" w14:textId="77777777" w:rsidR="00915F99" w:rsidRDefault="00915F99" w:rsidP="00915F99">
      <w:pPr>
        <w:spacing w:after="0"/>
        <w:ind w:right="539"/>
        <w:jc w:val="center"/>
        <w:rPr>
          <w:rFonts w:ascii="Calibri Light" w:hAnsi="Calibri Light"/>
          <w:b/>
          <w:sz w:val="36"/>
        </w:rPr>
      </w:pPr>
    </w:p>
    <w:p w14:paraId="7E858068" w14:textId="77777777" w:rsidR="00915F99" w:rsidRDefault="00915F99" w:rsidP="00915F99">
      <w:pPr>
        <w:spacing w:after="0"/>
        <w:ind w:right="539"/>
        <w:jc w:val="center"/>
        <w:rPr>
          <w:rFonts w:ascii="Calibri Light" w:hAnsi="Calibri Light"/>
          <w:b/>
          <w:sz w:val="36"/>
        </w:rPr>
      </w:pPr>
    </w:p>
    <w:p w14:paraId="629C0A98" w14:textId="77777777" w:rsidR="00915F99" w:rsidRDefault="00915F99" w:rsidP="00915F99">
      <w:pPr>
        <w:spacing w:after="0"/>
        <w:ind w:right="539"/>
        <w:jc w:val="center"/>
        <w:rPr>
          <w:rFonts w:ascii="Calibri Light" w:hAnsi="Calibri Light"/>
          <w:b/>
          <w:sz w:val="36"/>
        </w:rPr>
      </w:pPr>
    </w:p>
    <w:p w14:paraId="174F49F4" w14:textId="77777777" w:rsidR="00915F99" w:rsidRDefault="00915F99" w:rsidP="00915F99">
      <w:pPr>
        <w:spacing w:after="0"/>
        <w:ind w:right="539"/>
        <w:jc w:val="center"/>
        <w:rPr>
          <w:rFonts w:ascii="Calibri Light" w:hAnsi="Calibri Light"/>
          <w:b/>
          <w:sz w:val="36"/>
        </w:rPr>
      </w:pPr>
    </w:p>
    <w:p w14:paraId="57D4DC39" w14:textId="77777777" w:rsidR="00915F99" w:rsidRPr="00C741E3" w:rsidRDefault="00915F99" w:rsidP="00915F99">
      <w:pPr>
        <w:spacing w:after="0"/>
        <w:ind w:right="539"/>
        <w:jc w:val="center"/>
        <w:rPr>
          <w:rFonts w:ascii="Calibri Light" w:hAnsi="Calibri Light"/>
          <w:b/>
          <w:sz w:val="36"/>
        </w:rPr>
      </w:pPr>
      <w:r w:rsidRPr="00C741E3">
        <w:rPr>
          <w:rFonts w:ascii="Calibri Light" w:hAnsi="Calibri Light"/>
          <w:b/>
          <w:sz w:val="36"/>
        </w:rPr>
        <w:t>INFORME MENSUAL</w:t>
      </w:r>
    </w:p>
    <w:p w14:paraId="1C115498" w14:textId="77777777" w:rsidR="00915F99" w:rsidRPr="00C741E3" w:rsidRDefault="00915F99" w:rsidP="00915F99">
      <w:pPr>
        <w:spacing w:after="0"/>
        <w:jc w:val="center"/>
        <w:rPr>
          <w:rFonts w:ascii="Calibri Light" w:hAnsi="Calibri Light"/>
          <w:sz w:val="36"/>
        </w:rPr>
      </w:pPr>
    </w:p>
    <w:p w14:paraId="5FE7158C" w14:textId="77777777" w:rsidR="00915F99" w:rsidRPr="00C741E3" w:rsidRDefault="00915F99" w:rsidP="00915F99">
      <w:pPr>
        <w:spacing w:after="0"/>
        <w:ind w:right="544"/>
        <w:jc w:val="center"/>
        <w:rPr>
          <w:rFonts w:ascii="Calibri Light" w:hAnsi="Calibri Light"/>
          <w:b/>
          <w:sz w:val="36"/>
        </w:rPr>
      </w:pPr>
      <w:r w:rsidRPr="00C741E3">
        <w:rPr>
          <w:rFonts w:ascii="Calibri Light" w:hAnsi="Calibri Light"/>
          <w:b/>
          <w:sz w:val="36"/>
        </w:rPr>
        <w:t>LEY N°20.730 QUE REGULA EL LOBBY Y LAS GESTIONES</w:t>
      </w:r>
      <w:r>
        <w:rPr>
          <w:rFonts w:ascii="Calibri Light" w:hAnsi="Calibri Light"/>
          <w:b/>
          <w:sz w:val="36"/>
        </w:rPr>
        <w:t xml:space="preserve"> Q</w:t>
      </w:r>
      <w:r w:rsidRPr="00C741E3">
        <w:rPr>
          <w:rFonts w:ascii="Calibri Light" w:hAnsi="Calibri Light"/>
          <w:b/>
          <w:sz w:val="36"/>
        </w:rPr>
        <w:t xml:space="preserve">UE </w:t>
      </w:r>
      <w:r>
        <w:rPr>
          <w:rFonts w:ascii="Calibri Light" w:hAnsi="Calibri Light"/>
          <w:b/>
          <w:sz w:val="36"/>
        </w:rPr>
        <w:t>REPRESENTEN</w:t>
      </w:r>
      <w:r w:rsidRPr="00C741E3">
        <w:rPr>
          <w:rFonts w:ascii="Calibri Light" w:hAnsi="Calibri Light"/>
          <w:b/>
          <w:sz w:val="36"/>
        </w:rPr>
        <w:t xml:space="preserve"> INTERESES PARTICULARES ANTE LAS AUTORIDADES Y FUNCIONARIOS</w:t>
      </w:r>
    </w:p>
    <w:p w14:paraId="3F327CE4" w14:textId="77777777" w:rsidR="00915F99" w:rsidRDefault="00915F99" w:rsidP="00915F99">
      <w:pPr>
        <w:spacing w:after="0"/>
        <w:ind w:left="540" w:right="541"/>
        <w:jc w:val="center"/>
        <w:rPr>
          <w:rFonts w:ascii="Calibri Light" w:hAnsi="Calibri Light"/>
          <w:b/>
          <w:sz w:val="36"/>
        </w:rPr>
      </w:pPr>
    </w:p>
    <w:p w14:paraId="0EEE194A" w14:textId="2F4732B9" w:rsidR="00915F99" w:rsidRDefault="008E5CB1" w:rsidP="00915F99">
      <w:pPr>
        <w:spacing w:after="0"/>
        <w:ind w:left="708" w:right="541" w:hanging="168"/>
        <w:jc w:val="center"/>
        <w:rPr>
          <w:rFonts w:ascii="Calibri Light" w:hAnsi="Calibri Light"/>
          <w:b/>
          <w:sz w:val="36"/>
        </w:rPr>
      </w:pPr>
      <w:r>
        <w:rPr>
          <w:rFonts w:ascii="Calibri Light" w:hAnsi="Calibri Light"/>
          <w:b/>
          <w:sz w:val="36"/>
        </w:rPr>
        <w:t>Abril</w:t>
      </w:r>
      <w:r w:rsidR="00915F99" w:rsidRPr="001366DC">
        <w:rPr>
          <w:rFonts w:ascii="Calibri Light" w:hAnsi="Calibri Light"/>
          <w:b/>
          <w:sz w:val="36"/>
        </w:rPr>
        <w:t xml:space="preserve"> 202</w:t>
      </w:r>
      <w:r w:rsidR="00D97E80">
        <w:rPr>
          <w:rFonts w:ascii="Calibri Light" w:hAnsi="Calibri Light"/>
          <w:b/>
          <w:sz w:val="36"/>
        </w:rPr>
        <w:t>4</w:t>
      </w:r>
    </w:p>
    <w:p w14:paraId="5F4CD2EB" w14:textId="77777777" w:rsidR="00915F99" w:rsidRDefault="00915F99" w:rsidP="00915F99">
      <w:pPr>
        <w:spacing w:after="0"/>
        <w:rPr>
          <w:rFonts w:ascii="Calibri Light" w:hAnsi="Calibri Light"/>
          <w:b/>
          <w:sz w:val="36"/>
        </w:rPr>
      </w:pPr>
      <w:r>
        <w:rPr>
          <w:noProof/>
          <w:lang w:eastAsia="es-CL"/>
        </w:rPr>
        <w:drawing>
          <wp:anchor distT="0" distB="0" distL="114300" distR="114300" simplePos="0" relativeHeight="251658240" behindDoc="1" locked="0" layoutInCell="1" allowOverlap="1" wp14:anchorId="56213124" wp14:editId="5267106A">
            <wp:simplePos x="0" y="0"/>
            <wp:positionH relativeFrom="column">
              <wp:posOffset>-805815</wp:posOffset>
            </wp:positionH>
            <wp:positionV relativeFrom="paragraph">
              <wp:posOffset>849630</wp:posOffset>
            </wp:positionV>
            <wp:extent cx="7123430" cy="1508760"/>
            <wp:effectExtent l="0" t="0" r="1270" b="0"/>
            <wp:wrapSquare wrapText="bothSides"/>
            <wp:docPr id="5" name="image5.jpeg" descr="Form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5.jpeg" descr="Forma&#10;&#10;Descripción generada automáticamente con confianza media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23430" cy="1508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 Light" w:hAnsi="Calibri Light"/>
          <w:b/>
          <w:sz w:val="36"/>
        </w:rPr>
        <w:br w:type="page"/>
      </w:r>
    </w:p>
    <w:p w14:paraId="21447390" w14:textId="77777777" w:rsidR="00915F99" w:rsidRPr="00241AEB" w:rsidRDefault="00915F99" w:rsidP="00915F99">
      <w:pPr>
        <w:spacing w:after="0"/>
        <w:ind w:left="540" w:right="541"/>
        <w:jc w:val="center"/>
        <w:rPr>
          <w:rFonts w:cstheme="minorHAnsi"/>
          <w:b/>
          <w:sz w:val="24"/>
        </w:rPr>
      </w:pPr>
      <w:r w:rsidRPr="00241AEB">
        <w:rPr>
          <w:rFonts w:cstheme="minorHAnsi"/>
          <w:b/>
          <w:sz w:val="24"/>
        </w:rPr>
        <w:lastRenderedPageBreak/>
        <w:t>Índice</w:t>
      </w:r>
    </w:p>
    <w:p w14:paraId="5A122E42" w14:textId="77777777" w:rsidR="00915F99" w:rsidRPr="00241AEB" w:rsidRDefault="00915F99" w:rsidP="00915F99">
      <w:pPr>
        <w:spacing w:after="0"/>
        <w:ind w:left="540" w:right="541"/>
        <w:jc w:val="center"/>
        <w:rPr>
          <w:rFonts w:cstheme="minorHAnsi"/>
          <w:sz w:val="20"/>
        </w:rPr>
      </w:pPr>
    </w:p>
    <w:sdt>
      <w:sdtPr>
        <w:rPr>
          <w:rFonts w:cstheme="minorHAnsi"/>
          <w:lang w:val="es-ES"/>
        </w:rPr>
        <w:id w:val="83441888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68576BE" w14:textId="77777777" w:rsidR="00915F99" w:rsidRPr="00241AEB" w:rsidRDefault="00915F99" w:rsidP="00915F99">
          <w:pPr>
            <w:pStyle w:val="TDC1"/>
            <w:tabs>
              <w:tab w:val="right" w:leader="dot" w:pos="8828"/>
            </w:tabs>
            <w:rPr>
              <w:rFonts w:cstheme="minorHAnsi"/>
              <w:noProof/>
            </w:rPr>
          </w:pPr>
          <w:r w:rsidRPr="00241AEB">
            <w:rPr>
              <w:rFonts w:cstheme="minorHAnsi"/>
            </w:rPr>
            <w:fldChar w:fldCharType="begin"/>
          </w:r>
          <w:r w:rsidRPr="00241AEB">
            <w:rPr>
              <w:rFonts w:cstheme="minorHAnsi"/>
            </w:rPr>
            <w:instrText xml:space="preserve"> TOC \o "1-3" \h \z \u </w:instrText>
          </w:r>
          <w:r w:rsidRPr="00241AEB">
            <w:rPr>
              <w:rFonts w:cstheme="minorHAnsi"/>
            </w:rPr>
            <w:fldChar w:fldCharType="separate"/>
          </w:r>
        </w:p>
        <w:p w14:paraId="4929058E" w14:textId="77777777" w:rsidR="00915F99" w:rsidRPr="00241AEB" w:rsidRDefault="00000000" w:rsidP="00915F99">
          <w:pPr>
            <w:pStyle w:val="TDC1"/>
            <w:tabs>
              <w:tab w:val="right" w:leader="dot" w:pos="8828"/>
            </w:tabs>
            <w:rPr>
              <w:rFonts w:eastAsiaTheme="minorEastAsia" w:cstheme="minorHAnsi"/>
              <w:noProof/>
              <w:lang w:eastAsia="es-CL"/>
            </w:rPr>
          </w:pPr>
          <w:hyperlink w:anchor="_Toc524531734" w:history="1">
            <w:r w:rsidR="00915F99" w:rsidRPr="00241AEB">
              <w:rPr>
                <w:rStyle w:val="Hipervnculo"/>
                <w:rFonts w:cstheme="minorHAnsi"/>
                <w:noProof/>
              </w:rPr>
              <w:t>Presentación</w:t>
            </w:r>
            <w:r w:rsidR="00915F99" w:rsidRPr="00241AEB">
              <w:rPr>
                <w:rFonts w:cstheme="minorHAnsi"/>
                <w:noProof/>
                <w:webHidden/>
              </w:rPr>
              <w:tab/>
            </w:r>
            <w:r w:rsidR="00915F99" w:rsidRPr="00241AEB">
              <w:rPr>
                <w:rFonts w:cstheme="minorHAnsi"/>
                <w:noProof/>
                <w:webHidden/>
              </w:rPr>
              <w:fldChar w:fldCharType="begin"/>
            </w:r>
            <w:r w:rsidR="00915F99" w:rsidRPr="00241AEB">
              <w:rPr>
                <w:rFonts w:cstheme="minorHAnsi"/>
                <w:noProof/>
                <w:webHidden/>
              </w:rPr>
              <w:instrText xml:space="preserve"> PAGEREF _Toc524531734 \h </w:instrText>
            </w:r>
            <w:r w:rsidR="00915F99" w:rsidRPr="00241AEB">
              <w:rPr>
                <w:rFonts w:cstheme="minorHAnsi"/>
                <w:noProof/>
                <w:webHidden/>
              </w:rPr>
            </w:r>
            <w:r w:rsidR="00915F99" w:rsidRPr="00241AEB">
              <w:rPr>
                <w:rFonts w:cstheme="minorHAnsi"/>
                <w:noProof/>
                <w:webHidden/>
              </w:rPr>
              <w:fldChar w:fldCharType="separate"/>
            </w:r>
            <w:r w:rsidR="00915F99" w:rsidRPr="00241AEB">
              <w:rPr>
                <w:rFonts w:cstheme="minorHAnsi"/>
                <w:noProof/>
                <w:webHidden/>
              </w:rPr>
              <w:t>2</w:t>
            </w:r>
            <w:r w:rsidR="00915F99" w:rsidRPr="00241AEB">
              <w:rPr>
                <w:rFonts w:cstheme="minorHAnsi"/>
                <w:noProof/>
                <w:webHidden/>
              </w:rPr>
              <w:fldChar w:fldCharType="end"/>
            </w:r>
          </w:hyperlink>
        </w:p>
        <w:p w14:paraId="45C6EAB5" w14:textId="77777777" w:rsidR="00915F99" w:rsidRPr="00241AEB" w:rsidRDefault="00000000" w:rsidP="00915F99">
          <w:pPr>
            <w:pStyle w:val="TDC1"/>
            <w:tabs>
              <w:tab w:val="left" w:pos="440"/>
              <w:tab w:val="right" w:leader="dot" w:pos="8828"/>
            </w:tabs>
            <w:rPr>
              <w:rFonts w:eastAsiaTheme="minorEastAsia" w:cstheme="minorHAnsi"/>
              <w:noProof/>
              <w:lang w:eastAsia="es-CL"/>
            </w:rPr>
          </w:pPr>
          <w:hyperlink w:anchor="_Toc524531735" w:history="1">
            <w:r w:rsidR="00915F99" w:rsidRPr="00241AEB">
              <w:rPr>
                <w:rStyle w:val="Hipervnculo"/>
                <w:rFonts w:cstheme="minorHAnsi"/>
                <w:noProof/>
              </w:rPr>
              <w:t>1.</w:t>
            </w:r>
            <w:r w:rsidR="00915F99" w:rsidRPr="00241AEB">
              <w:rPr>
                <w:rFonts w:eastAsiaTheme="minorEastAsia" w:cstheme="minorHAnsi"/>
                <w:noProof/>
                <w:lang w:eastAsia="es-CL"/>
              </w:rPr>
              <w:tab/>
            </w:r>
            <w:r w:rsidR="00915F99" w:rsidRPr="00241AEB">
              <w:rPr>
                <w:rStyle w:val="Hipervnculo"/>
                <w:rFonts w:cstheme="minorHAnsi"/>
                <w:noProof/>
              </w:rPr>
              <w:t>Total de Audiencias por Mes</w:t>
            </w:r>
            <w:r w:rsidR="00915F99" w:rsidRPr="00241AEB">
              <w:rPr>
                <w:rFonts w:cstheme="minorHAnsi"/>
                <w:noProof/>
                <w:webHidden/>
              </w:rPr>
              <w:tab/>
            </w:r>
            <w:r w:rsidR="00915F99" w:rsidRPr="00241AEB">
              <w:rPr>
                <w:rFonts w:cstheme="minorHAnsi"/>
                <w:noProof/>
                <w:webHidden/>
              </w:rPr>
              <w:fldChar w:fldCharType="begin"/>
            </w:r>
            <w:r w:rsidR="00915F99" w:rsidRPr="00241AEB">
              <w:rPr>
                <w:rFonts w:cstheme="minorHAnsi"/>
                <w:noProof/>
                <w:webHidden/>
              </w:rPr>
              <w:instrText xml:space="preserve"> PAGEREF _Toc524531735 \h </w:instrText>
            </w:r>
            <w:r w:rsidR="00915F99" w:rsidRPr="00241AEB">
              <w:rPr>
                <w:rFonts w:cstheme="minorHAnsi"/>
                <w:noProof/>
                <w:webHidden/>
              </w:rPr>
            </w:r>
            <w:r w:rsidR="00915F99" w:rsidRPr="00241AEB">
              <w:rPr>
                <w:rFonts w:cstheme="minorHAnsi"/>
                <w:noProof/>
                <w:webHidden/>
              </w:rPr>
              <w:fldChar w:fldCharType="separate"/>
            </w:r>
            <w:r w:rsidR="00915F99" w:rsidRPr="00241AEB">
              <w:rPr>
                <w:rFonts w:cstheme="minorHAnsi"/>
                <w:noProof/>
                <w:webHidden/>
              </w:rPr>
              <w:t>3</w:t>
            </w:r>
            <w:r w:rsidR="00915F99" w:rsidRPr="00241AEB">
              <w:rPr>
                <w:rFonts w:cstheme="minorHAnsi"/>
                <w:noProof/>
                <w:webHidden/>
              </w:rPr>
              <w:fldChar w:fldCharType="end"/>
            </w:r>
          </w:hyperlink>
        </w:p>
        <w:p w14:paraId="7B26FE96" w14:textId="77777777" w:rsidR="00915F99" w:rsidRPr="00241AEB" w:rsidRDefault="00000000" w:rsidP="00915F99">
          <w:pPr>
            <w:pStyle w:val="TDC1"/>
            <w:tabs>
              <w:tab w:val="left" w:pos="440"/>
              <w:tab w:val="right" w:leader="dot" w:pos="8828"/>
            </w:tabs>
            <w:rPr>
              <w:rFonts w:eastAsiaTheme="minorEastAsia" w:cstheme="minorHAnsi"/>
              <w:noProof/>
              <w:lang w:eastAsia="es-CL"/>
            </w:rPr>
          </w:pPr>
          <w:hyperlink w:anchor="_Toc524531736" w:history="1">
            <w:r w:rsidR="00915F99" w:rsidRPr="00241AEB">
              <w:rPr>
                <w:rStyle w:val="Hipervnculo"/>
                <w:rFonts w:cstheme="minorHAnsi"/>
                <w:noProof/>
              </w:rPr>
              <w:t>2.</w:t>
            </w:r>
            <w:r w:rsidR="00915F99" w:rsidRPr="00241AEB">
              <w:rPr>
                <w:rFonts w:eastAsiaTheme="minorEastAsia" w:cstheme="minorHAnsi"/>
                <w:noProof/>
                <w:lang w:eastAsia="es-CL"/>
              </w:rPr>
              <w:tab/>
            </w:r>
            <w:r w:rsidR="00915F99" w:rsidRPr="00241AEB">
              <w:rPr>
                <w:rStyle w:val="Hipervnculo"/>
                <w:rFonts w:cstheme="minorHAnsi"/>
                <w:noProof/>
              </w:rPr>
              <w:t>Audiencias por Autoridad</w:t>
            </w:r>
            <w:r w:rsidR="00915F99" w:rsidRPr="00241AEB">
              <w:rPr>
                <w:rFonts w:cstheme="minorHAnsi"/>
                <w:noProof/>
                <w:webHidden/>
              </w:rPr>
              <w:tab/>
            </w:r>
            <w:r w:rsidR="00915F99" w:rsidRPr="00241AEB">
              <w:rPr>
                <w:rFonts w:cstheme="minorHAnsi"/>
                <w:noProof/>
                <w:webHidden/>
              </w:rPr>
              <w:fldChar w:fldCharType="begin"/>
            </w:r>
            <w:r w:rsidR="00915F99" w:rsidRPr="00241AEB">
              <w:rPr>
                <w:rFonts w:cstheme="minorHAnsi"/>
                <w:noProof/>
                <w:webHidden/>
              </w:rPr>
              <w:instrText xml:space="preserve"> PAGEREF _Toc524531736 \h </w:instrText>
            </w:r>
            <w:r w:rsidR="00915F99" w:rsidRPr="00241AEB">
              <w:rPr>
                <w:rFonts w:cstheme="minorHAnsi"/>
                <w:noProof/>
                <w:webHidden/>
              </w:rPr>
            </w:r>
            <w:r w:rsidR="00915F99" w:rsidRPr="00241AEB">
              <w:rPr>
                <w:rFonts w:cstheme="minorHAnsi"/>
                <w:noProof/>
                <w:webHidden/>
              </w:rPr>
              <w:fldChar w:fldCharType="separate"/>
            </w:r>
            <w:r w:rsidR="00915F99" w:rsidRPr="00241AEB">
              <w:rPr>
                <w:rFonts w:cstheme="minorHAnsi"/>
                <w:noProof/>
                <w:webHidden/>
              </w:rPr>
              <w:t>4</w:t>
            </w:r>
            <w:r w:rsidR="00915F99" w:rsidRPr="00241AEB">
              <w:rPr>
                <w:rFonts w:cstheme="minorHAnsi"/>
                <w:noProof/>
                <w:webHidden/>
              </w:rPr>
              <w:fldChar w:fldCharType="end"/>
            </w:r>
          </w:hyperlink>
        </w:p>
        <w:p w14:paraId="2201C2B8" w14:textId="77777777" w:rsidR="00915F99" w:rsidRPr="00241AEB" w:rsidRDefault="00000000" w:rsidP="00915F99">
          <w:pPr>
            <w:pStyle w:val="TDC1"/>
            <w:tabs>
              <w:tab w:val="left" w:pos="440"/>
              <w:tab w:val="right" w:leader="dot" w:pos="8828"/>
            </w:tabs>
            <w:rPr>
              <w:rFonts w:eastAsiaTheme="minorEastAsia" w:cstheme="minorHAnsi"/>
              <w:noProof/>
              <w:lang w:eastAsia="es-CL"/>
            </w:rPr>
          </w:pPr>
          <w:hyperlink w:anchor="_Toc524531737" w:history="1">
            <w:r w:rsidR="00915F99" w:rsidRPr="00241AEB">
              <w:rPr>
                <w:rStyle w:val="Hipervnculo"/>
                <w:rFonts w:cstheme="minorHAnsi"/>
                <w:noProof/>
              </w:rPr>
              <w:t>3.</w:t>
            </w:r>
            <w:r w:rsidR="00915F99" w:rsidRPr="00241AEB">
              <w:rPr>
                <w:rFonts w:eastAsiaTheme="minorEastAsia" w:cstheme="minorHAnsi"/>
                <w:noProof/>
                <w:lang w:eastAsia="es-CL"/>
              </w:rPr>
              <w:tab/>
            </w:r>
            <w:r w:rsidR="00915F99" w:rsidRPr="00241AEB">
              <w:rPr>
                <w:rStyle w:val="Hipervnculo"/>
                <w:rFonts w:cstheme="minorHAnsi"/>
                <w:noProof/>
              </w:rPr>
              <w:t>Audiencias por Organismo Público</w:t>
            </w:r>
            <w:r w:rsidR="00915F99" w:rsidRPr="00241AEB">
              <w:rPr>
                <w:rFonts w:cstheme="minorHAnsi"/>
                <w:noProof/>
                <w:webHidden/>
              </w:rPr>
              <w:tab/>
            </w:r>
            <w:r w:rsidR="00915F99" w:rsidRPr="00241AEB">
              <w:rPr>
                <w:rFonts w:cstheme="minorHAnsi"/>
                <w:noProof/>
                <w:webHidden/>
              </w:rPr>
              <w:fldChar w:fldCharType="begin"/>
            </w:r>
            <w:r w:rsidR="00915F99" w:rsidRPr="00241AEB">
              <w:rPr>
                <w:rFonts w:cstheme="minorHAnsi"/>
                <w:noProof/>
                <w:webHidden/>
              </w:rPr>
              <w:instrText xml:space="preserve"> PAGEREF _Toc524531737 \h </w:instrText>
            </w:r>
            <w:r w:rsidR="00915F99" w:rsidRPr="00241AEB">
              <w:rPr>
                <w:rFonts w:cstheme="minorHAnsi"/>
                <w:noProof/>
                <w:webHidden/>
              </w:rPr>
            </w:r>
            <w:r w:rsidR="00915F99" w:rsidRPr="00241AEB">
              <w:rPr>
                <w:rFonts w:cstheme="minorHAnsi"/>
                <w:noProof/>
                <w:webHidden/>
              </w:rPr>
              <w:fldChar w:fldCharType="separate"/>
            </w:r>
            <w:r w:rsidR="00915F99" w:rsidRPr="00241AEB">
              <w:rPr>
                <w:rFonts w:cstheme="minorHAnsi"/>
                <w:noProof/>
                <w:webHidden/>
              </w:rPr>
              <w:t>5</w:t>
            </w:r>
            <w:r w:rsidR="00915F99" w:rsidRPr="00241AEB">
              <w:rPr>
                <w:rFonts w:cstheme="minorHAnsi"/>
                <w:noProof/>
                <w:webHidden/>
              </w:rPr>
              <w:fldChar w:fldCharType="end"/>
            </w:r>
          </w:hyperlink>
        </w:p>
        <w:p w14:paraId="3897DAFF" w14:textId="77777777" w:rsidR="00915F99" w:rsidRPr="00241AEB" w:rsidRDefault="00000000" w:rsidP="00915F99">
          <w:pPr>
            <w:pStyle w:val="TDC1"/>
            <w:tabs>
              <w:tab w:val="left" w:pos="440"/>
              <w:tab w:val="right" w:leader="dot" w:pos="8828"/>
            </w:tabs>
            <w:rPr>
              <w:rFonts w:eastAsiaTheme="minorEastAsia" w:cstheme="minorHAnsi"/>
              <w:noProof/>
              <w:lang w:eastAsia="es-CL"/>
            </w:rPr>
          </w:pPr>
          <w:hyperlink w:anchor="_Toc524531738" w:history="1">
            <w:r w:rsidR="00915F99" w:rsidRPr="00241AEB">
              <w:rPr>
                <w:rStyle w:val="Hipervnculo"/>
                <w:rFonts w:cstheme="minorHAnsi"/>
                <w:noProof/>
              </w:rPr>
              <w:t>4.</w:t>
            </w:r>
            <w:r w:rsidR="00915F99" w:rsidRPr="00241AEB">
              <w:rPr>
                <w:rFonts w:eastAsiaTheme="minorEastAsia" w:cstheme="minorHAnsi"/>
                <w:noProof/>
                <w:lang w:eastAsia="es-CL"/>
              </w:rPr>
              <w:tab/>
            </w:r>
            <w:r w:rsidR="00915F99" w:rsidRPr="00241AEB">
              <w:rPr>
                <w:rStyle w:val="Hipervnculo"/>
                <w:rFonts w:cstheme="minorHAnsi"/>
                <w:noProof/>
              </w:rPr>
              <w:t>Audiencias por Persona Jurídica</w:t>
            </w:r>
            <w:r w:rsidR="00915F99" w:rsidRPr="00241AEB">
              <w:rPr>
                <w:rFonts w:cstheme="minorHAnsi"/>
                <w:noProof/>
                <w:webHidden/>
              </w:rPr>
              <w:tab/>
            </w:r>
            <w:r w:rsidR="00915F99" w:rsidRPr="00241AEB">
              <w:rPr>
                <w:rFonts w:cstheme="minorHAnsi"/>
                <w:noProof/>
                <w:webHidden/>
              </w:rPr>
              <w:fldChar w:fldCharType="begin"/>
            </w:r>
            <w:r w:rsidR="00915F99" w:rsidRPr="00241AEB">
              <w:rPr>
                <w:rFonts w:cstheme="minorHAnsi"/>
                <w:noProof/>
                <w:webHidden/>
              </w:rPr>
              <w:instrText xml:space="preserve"> PAGEREF _Toc524531738 \h </w:instrText>
            </w:r>
            <w:r w:rsidR="00915F99" w:rsidRPr="00241AEB">
              <w:rPr>
                <w:rFonts w:cstheme="minorHAnsi"/>
                <w:noProof/>
                <w:webHidden/>
              </w:rPr>
            </w:r>
            <w:r w:rsidR="00915F99" w:rsidRPr="00241AEB">
              <w:rPr>
                <w:rFonts w:cstheme="minorHAnsi"/>
                <w:noProof/>
                <w:webHidden/>
              </w:rPr>
              <w:fldChar w:fldCharType="separate"/>
            </w:r>
            <w:r w:rsidR="00915F99" w:rsidRPr="00241AEB">
              <w:rPr>
                <w:rFonts w:cstheme="minorHAnsi"/>
                <w:noProof/>
                <w:webHidden/>
              </w:rPr>
              <w:t>6</w:t>
            </w:r>
            <w:r w:rsidR="00915F99" w:rsidRPr="00241AEB">
              <w:rPr>
                <w:rFonts w:cstheme="minorHAnsi"/>
                <w:noProof/>
                <w:webHidden/>
              </w:rPr>
              <w:fldChar w:fldCharType="end"/>
            </w:r>
          </w:hyperlink>
        </w:p>
        <w:p w14:paraId="34B92D6C" w14:textId="77777777" w:rsidR="00915F99" w:rsidRPr="00241AEB" w:rsidRDefault="00000000" w:rsidP="00915F99">
          <w:pPr>
            <w:pStyle w:val="TDC1"/>
            <w:tabs>
              <w:tab w:val="left" w:pos="440"/>
              <w:tab w:val="right" w:leader="dot" w:pos="8828"/>
            </w:tabs>
            <w:rPr>
              <w:rFonts w:eastAsiaTheme="minorEastAsia" w:cstheme="minorHAnsi"/>
              <w:noProof/>
              <w:lang w:eastAsia="es-CL"/>
            </w:rPr>
          </w:pPr>
          <w:hyperlink w:anchor="_Toc524531739" w:history="1">
            <w:r w:rsidR="00915F99" w:rsidRPr="00241AEB">
              <w:rPr>
                <w:rStyle w:val="Hipervnculo"/>
                <w:rFonts w:cstheme="minorHAnsi"/>
                <w:noProof/>
              </w:rPr>
              <w:t>5.</w:t>
            </w:r>
            <w:r w:rsidR="00915F99" w:rsidRPr="00241AEB">
              <w:rPr>
                <w:rFonts w:eastAsiaTheme="minorEastAsia" w:cstheme="minorHAnsi"/>
                <w:noProof/>
                <w:lang w:eastAsia="es-CL"/>
              </w:rPr>
              <w:tab/>
            </w:r>
            <w:r w:rsidR="00915F99" w:rsidRPr="00241AEB">
              <w:rPr>
                <w:rStyle w:val="Hipervnculo"/>
                <w:rFonts w:cstheme="minorHAnsi"/>
                <w:noProof/>
              </w:rPr>
              <w:t>Audiencias por Cliente</w:t>
            </w:r>
            <w:r w:rsidR="00915F99" w:rsidRPr="00241AEB">
              <w:rPr>
                <w:rFonts w:cstheme="minorHAnsi"/>
                <w:noProof/>
                <w:webHidden/>
              </w:rPr>
              <w:tab/>
            </w:r>
            <w:r w:rsidR="00915F99" w:rsidRPr="00241AEB">
              <w:rPr>
                <w:rFonts w:cstheme="minorHAnsi"/>
                <w:noProof/>
                <w:webHidden/>
              </w:rPr>
              <w:fldChar w:fldCharType="begin"/>
            </w:r>
            <w:r w:rsidR="00915F99" w:rsidRPr="00241AEB">
              <w:rPr>
                <w:rFonts w:cstheme="minorHAnsi"/>
                <w:noProof/>
                <w:webHidden/>
              </w:rPr>
              <w:instrText xml:space="preserve"> PAGEREF _Toc524531739 \h </w:instrText>
            </w:r>
            <w:r w:rsidR="00915F99" w:rsidRPr="00241AEB">
              <w:rPr>
                <w:rFonts w:cstheme="minorHAnsi"/>
                <w:noProof/>
                <w:webHidden/>
              </w:rPr>
            </w:r>
            <w:r w:rsidR="00915F99" w:rsidRPr="00241AEB">
              <w:rPr>
                <w:rFonts w:cstheme="minorHAnsi"/>
                <w:noProof/>
                <w:webHidden/>
              </w:rPr>
              <w:fldChar w:fldCharType="separate"/>
            </w:r>
            <w:r w:rsidR="00915F99" w:rsidRPr="00241AEB">
              <w:rPr>
                <w:rFonts w:cstheme="minorHAnsi"/>
                <w:noProof/>
                <w:webHidden/>
              </w:rPr>
              <w:t>7</w:t>
            </w:r>
            <w:r w:rsidR="00915F99" w:rsidRPr="00241AEB">
              <w:rPr>
                <w:rFonts w:cstheme="minorHAnsi"/>
                <w:noProof/>
                <w:webHidden/>
              </w:rPr>
              <w:fldChar w:fldCharType="end"/>
            </w:r>
          </w:hyperlink>
        </w:p>
        <w:p w14:paraId="3F105855" w14:textId="77777777" w:rsidR="00915F99" w:rsidRPr="00241AEB" w:rsidRDefault="00915F99" w:rsidP="00915F99">
          <w:pPr>
            <w:spacing w:after="0"/>
            <w:rPr>
              <w:rFonts w:cstheme="minorHAnsi"/>
            </w:rPr>
          </w:pPr>
          <w:r w:rsidRPr="00241AEB">
            <w:rPr>
              <w:rFonts w:cstheme="minorHAnsi"/>
              <w:b/>
              <w:bCs/>
              <w:lang w:val="es-ES"/>
            </w:rPr>
            <w:fldChar w:fldCharType="end"/>
          </w:r>
        </w:p>
      </w:sdtContent>
    </w:sdt>
    <w:p w14:paraId="71199562" w14:textId="77777777" w:rsidR="00915F99" w:rsidRPr="00241AEB" w:rsidRDefault="00915F99" w:rsidP="00915F99">
      <w:pPr>
        <w:spacing w:after="0"/>
        <w:rPr>
          <w:rFonts w:cstheme="minorHAnsi"/>
          <w:sz w:val="20"/>
        </w:rPr>
      </w:pPr>
      <w:r w:rsidRPr="00241AEB">
        <w:rPr>
          <w:rFonts w:cstheme="minorHAnsi"/>
          <w:sz w:val="20"/>
        </w:rPr>
        <w:br w:type="page"/>
      </w:r>
    </w:p>
    <w:p w14:paraId="7D84CF01" w14:textId="77777777" w:rsidR="00915F99" w:rsidRPr="00241AEB" w:rsidRDefault="00915F99" w:rsidP="00915F99">
      <w:pPr>
        <w:pStyle w:val="Ttulo1"/>
        <w:jc w:val="center"/>
        <w:rPr>
          <w:rFonts w:asciiTheme="minorHAnsi" w:hAnsiTheme="minorHAnsi" w:cstheme="minorHAnsi"/>
          <w:color w:val="auto"/>
          <w:sz w:val="24"/>
          <w:u w:val="single"/>
        </w:rPr>
      </w:pPr>
      <w:bookmarkStart w:id="0" w:name="_Toc524531734"/>
      <w:r w:rsidRPr="00241AEB">
        <w:rPr>
          <w:rFonts w:asciiTheme="minorHAnsi" w:hAnsiTheme="minorHAnsi" w:cstheme="minorHAnsi"/>
          <w:color w:val="auto"/>
          <w:sz w:val="24"/>
          <w:u w:val="single"/>
        </w:rPr>
        <w:lastRenderedPageBreak/>
        <w:t>Presentación</w:t>
      </w:r>
      <w:bookmarkEnd w:id="0"/>
    </w:p>
    <w:p w14:paraId="6B0643AF" w14:textId="77777777" w:rsidR="00915F99" w:rsidRPr="00241AEB" w:rsidRDefault="00915F99" w:rsidP="00915F99">
      <w:pPr>
        <w:spacing w:after="0"/>
        <w:ind w:right="541"/>
        <w:jc w:val="both"/>
        <w:rPr>
          <w:rFonts w:cstheme="minorHAnsi"/>
        </w:rPr>
      </w:pPr>
    </w:p>
    <w:p w14:paraId="6A5F872F" w14:textId="77777777" w:rsidR="00915F99" w:rsidRPr="00241AEB" w:rsidRDefault="00915F99" w:rsidP="00915F99">
      <w:pPr>
        <w:spacing w:after="0"/>
        <w:ind w:right="541"/>
        <w:jc w:val="both"/>
        <w:rPr>
          <w:rFonts w:cstheme="minorHAnsi"/>
        </w:rPr>
      </w:pPr>
    </w:p>
    <w:p w14:paraId="6DD20497" w14:textId="77777777" w:rsidR="00915F99" w:rsidRPr="00241AEB" w:rsidRDefault="00915F99" w:rsidP="00915F99">
      <w:pPr>
        <w:spacing w:after="0"/>
        <w:ind w:right="541"/>
        <w:jc w:val="both"/>
        <w:rPr>
          <w:rFonts w:cstheme="minorHAnsi"/>
        </w:rPr>
      </w:pPr>
      <w:r w:rsidRPr="00241AEB">
        <w:rPr>
          <w:rFonts w:cstheme="minorHAnsi"/>
        </w:rPr>
        <w:t xml:space="preserve">La Comisión Asesora Presidencial para la Integridad </w:t>
      </w:r>
      <w:r>
        <w:rPr>
          <w:rFonts w:cstheme="minorHAnsi"/>
        </w:rPr>
        <w:t>P</w:t>
      </w:r>
      <w:r w:rsidRPr="00241AEB">
        <w:rPr>
          <w:rFonts w:cstheme="minorHAnsi"/>
        </w:rPr>
        <w:t xml:space="preserve">ública y Transparencia, </w:t>
      </w:r>
      <w:r>
        <w:rPr>
          <w:rFonts w:cstheme="minorHAnsi"/>
        </w:rPr>
        <w:t>del</w:t>
      </w:r>
      <w:r w:rsidRPr="00241AEB">
        <w:rPr>
          <w:rFonts w:cstheme="minorHAnsi"/>
        </w:rPr>
        <w:t xml:space="preserve"> Ministerio Secretaría General de la Presidencia, recopila datos estadísticos respecto de la Ley N°20.730</w:t>
      </w:r>
      <w:r>
        <w:rPr>
          <w:rFonts w:cstheme="minorHAnsi"/>
        </w:rPr>
        <w:t xml:space="preserve"> que “regula el Lobby y las gestiones que representen intereses particulares ante las autoridades y funcionarios”</w:t>
      </w:r>
      <w:r w:rsidRPr="00241AEB">
        <w:rPr>
          <w:rFonts w:cstheme="minorHAnsi"/>
        </w:rPr>
        <w:t>, vigente desde agosto de 2014.</w:t>
      </w:r>
    </w:p>
    <w:p w14:paraId="2D0711FD" w14:textId="77777777" w:rsidR="00915F99" w:rsidRDefault="00915F99" w:rsidP="00915F99">
      <w:pPr>
        <w:spacing w:after="0"/>
        <w:ind w:right="541"/>
        <w:jc w:val="both"/>
        <w:rPr>
          <w:rFonts w:cstheme="minorHAnsi"/>
        </w:rPr>
      </w:pPr>
    </w:p>
    <w:p w14:paraId="0349D794" w14:textId="3D3E2F75" w:rsidR="00915F99" w:rsidRPr="00241AEB" w:rsidRDefault="00915F99" w:rsidP="00915F99">
      <w:pPr>
        <w:spacing w:after="0"/>
        <w:ind w:right="541"/>
        <w:jc w:val="both"/>
        <w:rPr>
          <w:rFonts w:cstheme="minorHAnsi"/>
        </w:rPr>
      </w:pPr>
      <w:r w:rsidRPr="00241AEB">
        <w:rPr>
          <w:rFonts w:cstheme="minorHAnsi"/>
        </w:rPr>
        <w:t xml:space="preserve">El presente informe fue elaborado el </w:t>
      </w:r>
      <w:r w:rsidR="00986321">
        <w:rPr>
          <w:rFonts w:cstheme="minorHAnsi"/>
        </w:rPr>
        <w:t>1</w:t>
      </w:r>
      <w:r w:rsidR="001C2437">
        <w:rPr>
          <w:rFonts w:cstheme="minorHAnsi"/>
        </w:rPr>
        <w:t>5</w:t>
      </w:r>
      <w:r w:rsidR="00986321">
        <w:rPr>
          <w:rFonts w:cstheme="minorHAnsi"/>
        </w:rPr>
        <w:t xml:space="preserve"> </w:t>
      </w:r>
      <w:r>
        <w:rPr>
          <w:rFonts w:cstheme="minorHAnsi"/>
        </w:rPr>
        <w:t xml:space="preserve">de </w:t>
      </w:r>
      <w:r w:rsidR="001C2437">
        <w:rPr>
          <w:rFonts w:cstheme="minorHAnsi"/>
        </w:rPr>
        <w:t xml:space="preserve">mayo </w:t>
      </w:r>
      <w:r w:rsidRPr="00241AEB">
        <w:rPr>
          <w:rFonts w:cstheme="minorHAnsi"/>
        </w:rPr>
        <w:t>de 20</w:t>
      </w:r>
      <w:r w:rsidR="00BF10DE">
        <w:rPr>
          <w:rFonts w:cstheme="minorHAnsi"/>
        </w:rPr>
        <w:t>24</w:t>
      </w:r>
      <w:r w:rsidRPr="00241AEB">
        <w:rPr>
          <w:rFonts w:cstheme="minorHAnsi"/>
        </w:rPr>
        <w:t>, y tiene como objetivo exponer información estadística sobre los principales aspectos regidos por la Ley N°20.730, dejando disponible información sobre estos temas para toda la ciudadanía.</w:t>
      </w:r>
    </w:p>
    <w:p w14:paraId="42DFF2E0" w14:textId="77777777" w:rsidR="00915F99" w:rsidRPr="00241AEB" w:rsidRDefault="00915F99" w:rsidP="00915F99">
      <w:pPr>
        <w:spacing w:after="0"/>
        <w:ind w:right="541"/>
        <w:jc w:val="both"/>
        <w:rPr>
          <w:rFonts w:cstheme="minorHAnsi"/>
        </w:rPr>
      </w:pPr>
    </w:p>
    <w:p w14:paraId="2475585E" w14:textId="09881010" w:rsidR="00915F99" w:rsidRPr="00241AEB" w:rsidRDefault="00915F99" w:rsidP="00915F99">
      <w:pPr>
        <w:spacing w:after="0"/>
        <w:ind w:right="541"/>
        <w:jc w:val="both"/>
        <w:rPr>
          <w:rFonts w:cstheme="minorHAnsi"/>
        </w:rPr>
      </w:pPr>
      <w:r w:rsidRPr="00D96CEF">
        <w:rPr>
          <w:rFonts w:cstheme="minorHAnsi"/>
        </w:rPr>
        <w:t xml:space="preserve">Durante el mes de </w:t>
      </w:r>
      <w:r w:rsidR="00A640B1">
        <w:rPr>
          <w:rFonts w:cstheme="minorHAnsi"/>
        </w:rPr>
        <w:t>abril</w:t>
      </w:r>
      <w:r w:rsidR="00986321">
        <w:rPr>
          <w:rFonts w:cstheme="minorHAnsi"/>
        </w:rPr>
        <w:t xml:space="preserve"> </w:t>
      </w:r>
      <w:r>
        <w:rPr>
          <w:rFonts w:cstheme="minorHAnsi"/>
        </w:rPr>
        <w:t>de 202</w:t>
      </w:r>
      <w:r w:rsidR="00A2040A">
        <w:rPr>
          <w:rFonts w:cstheme="minorHAnsi"/>
        </w:rPr>
        <w:t>4</w:t>
      </w:r>
      <w:r w:rsidRPr="00D96CEF">
        <w:rPr>
          <w:rFonts w:cstheme="minorHAnsi"/>
        </w:rPr>
        <w:t xml:space="preserve"> se </w:t>
      </w:r>
      <w:r w:rsidRPr="0027794E">
        <w:rPr>
          <w:rFonts w:cstheme="minorHAnsi"/>
        </w:rPr>
        <w:t xml:space="preserve">registraron </w:t>
      </w:r>
      <w:r w:rsidR="003D3CDA">
        <w:rPr>
          <w:rFonts w:cstheme="minorHAnsi"/>
          <w:b/>
          <w:bCs/>
        </w:rPr>
        <w:t>4</w:t>
      </w:r>
      <w:r w:rsidR="00D77843">
        <w:rPr>
          <w:rFonts w:cstheme="minorHAnsi"/>
          <w:b/>
          <w:bCs/>
        </w:rPr>
        <w:t>.</w:t>
      </w:r>
      <w:r w:rsidR="00C54841">
        <w:rPr>
          <w:rFonts w:cstheme="minorHAnsi"/>
          <w:b/>
          <w:bCs/>
        </w:rPr>
        <w:t>2</w:t>
      </w:r>
      <w:r w:rsidR="003D3CDA">
        <w:rPr>
          <w:rFonts w:cstheme="minorHAnsi"/>
          <w:b/>
          <w:bCs/>
        </w:rPr>
        <w:t>93</w:t>
      </w:r>
      <w:r w:rsidR="00D77843">
        <w:rPr>
          <w:rFonts w:cstheme="minorHAnsi"/>
          <w:b/>
          <w:bCs/>
        </w:rPr>
        <w:t xml:space="preserve"> </w:t>
      </w:r>
      <w:r w:rsidRPr="00946BD1">
        <w:rPr>
          <w:rFonts w:cstheme="minorHAnsi"/>
        </w:rPr>
        <w:t>audiencias</w:t>
      </w:r>
      <w:r>
        <w:rPr>
          <w:rFonts w:cstheme="minorHAnsi"/>
        </w:rPr>
        <w:t xml:space="preserve">, acumulando un total de </w:t>
      </w:r>
      <w:r w:rsidR="00C54841">
        <w:rPr>
          <w:rFonts w:cstheme="minorHAnsi"/>
          <w:b/>
          <w:bCs/>
        </w:rPr>
        <w:t>1</w:t>
      </w:r>
      <w:r w:rsidR="00F85317">
        <w:rPr>
          <w:rFonts w:cstheme="minorHAnsi"/>
          <w:b/>
          <w:bCs/>
        </w:rPr>
        <w:t>5</w:t>
      </w:r>
      <w:r w:rsidR="00C54841">
        <w:rPr>
          <w:rFonts w:cstheme="minorHAnsi"/>
          <w:b/>
          <w:bCs/>
        </w:rPr>
        <w:t>.</w:t>
      </w:r>
      <w:r w:rsidR="00F85317">
        <w:rPr>
          <w:rFonts w:cstheme="minorHAnsi"/>
          <w:b/>
          <w:bCs/>
        </w:rPr>
        <w:t>306</w:t>
      </w:r>
      <w:r w:rsidR="003478D9">
        <w:rPr>
          <w:rFonts w:cstheme="minorHAnsi"/>
          <w:b/>
          <w:bCs/>
        </w:rPr>
        <w:t xml:space="preserve"> </w:t>
      </w:r>
      <w:r w:rsidRPr="007371B2">
        <w:rPr>
          <w:rFonts w:cstheme="minorHAnsi"/>
        </w:rPr>
        <w:t>audiencias</w:t>
      </w:r>
      <w:r>
        <w:rPr>
          <w:rFonts w:cstheme="minorHAnsi"/>
        </w:rPr>
        <w:t xml:space="preserve"> para</w:t>
      </w:r>
      <w:r w:rsidRPr="002B7CB3">
        <w:rPr>
          <w:rFonts w:cstheme="minorHAnsi"/>
        </w:rPr>
        <w:t xml:space="preserve"> </w:t>
      </w:r>
      <w:r w:rsidRPr="00985692">
        <w:rPr>
          <w:rFonts w:cstheme="minorHAnsi"/>
        </w:rPr>
        <w:t xml:space="preserve">del presente año. El organismo con más audiencias durante </w:t>
      </w:r>
      <w:r w:rsidR="00D262EC">
        <w:rPr>
          <w:rFonts w:cstheme="minorHAnsi"/>
        </w:rPr>
        <w:t>abril</w:t>
      </w:r>
      <w:r w:rsidR="00F2624D">
        <w:rPr>
          <w:rFonts w:cstheme="minorHAnsi"/>
        </w:rPr>
        <w:t xml:space="preserve"> </w:t>
      </w:r>
      <w:r w:rsidRPr="00985692">
        <w:rPr>
          <w:rFonts w:cstheme="minorHAnsi"/>
        </w:rPr>
        <w:t>de 202</w:t>
      </w:r>
      <w:r w:rsidR="004A3D05">
        <w:rPr>
          <w:rFonts w:cstheme="minorHAnsi"/>
        </w:rPr>
        <w:t>4</w:t>
      </w:r>
      <w:r w:rsidRPr="00985692">
        <w:rPr>
          <w:rFonts w:cstheme="minorHAnsi"/>
        </w:rPr>
        <w:t xml:space="preserve"> ha sido </w:t>
      </w:r>
      <w:r w:rsidRPr="00A675CE">
        <w:rPr>
          <w:rFonts w:cstheme="minorHAnsi"/>
        </w:rPr>
        <w:t xml:space="preserve">la </w:t>
      </w:r>
      <w:r w:rsidR="00F7588B">
        <w:rPr>
          <w:rFonts w:cstheme="minorHAnsi"/>
          <w:b/>
          <w:bCs/>
        </w:rPr>
        <w:t xml:space="preserve">Fuerza Aérea de Chile </w:t>
      </w:r>
      <w:r w:rsidRPr="00DE6125">
        <w:rPr>
          <w:rFonts w:cstheme="minorHAnsi"/>
        </w:rPr>
        <w:t>con</w:t>
      </w:r>
      <w:r w:rsidRPr="005921DB">
        <w:rPr>
          <w:rFonts w:cstheme="minorHAnsi"/>
          <w:b/>
          <w:bCs/>
        </w:rPr>
        <w:t xml:space="preserve"> </w:t>
      </w:r>
      <w:r w:rsidR="00F7588B">
        <w:rPr>
          <w:rFonts w:cstheme="minorHAnsi"/>
          <w:b/>
          <w:bCs/>
        </w:rPr>
        <w:t xml:space="preserve">287 </w:t>
      </w:r>
      <w:r w:rsidRPr="00985692">
        <w:rPr>
          <w:rFonts w:cstheme="minorHAnsi"/>
        </w:rPr>
        <w:t>audiencias</w:t>
      </w:r>
      <w:r w:rsidRPr="00710188">
        <w:rPr>
          <w:rFonts w:cstheme="minorHAnsi"/>
        </w:rPr>
        <w:t>.</w:t>
      </w:r>
    </w:p>
    <w:p w14:paraId="44CBC239" w14:textId="77777777" w:rsidR="00915F99" w:rsidRPr="00241AEB" w:rsidRDefault="00915F99" w:rsidP="00915F99">
      <w:pPr>
        <w:spacing w:after="0"/>
        <w:ind w:right="541"/>
        <w:jc w:val="both"/>
        <w:rPr>
          <w:rFonts w:cstheme="minorHAnsi"/>
        </w:rPr>
      </w:pPr>
    </w:p>
    <w:p w14:paraId="57E6E7C3" w14:textId="047E29A4" w:rsidR="00915F99" w:rsidRPr="00241AEB" w:rsidRDefault="00915F99" w:rsidP="00915F99">
      <w:pPr>
        <w:spacing w:after="0"/>
        <w:ind w:right="541"/>
        <w:jc w:val="both"/>
        <w:rPr>
          <w:rFonts w:cstheme="minorHAnsi"/>
        </w:rPr>
      </w:pPr>
      <w:r w:rsidRPr="00241AEB">
        <w:rPr>
          <w:rFonts w:cstheme="minorHAnsi"/>
        </w:rPr>
        <w:t xml:space="preserve">Los datos analizados, corresponden a órganos y servicios de la Administración Central del Estado. En este sentido, cabe señalar que durante el mes de </w:t>
      </w:r>
      <w:r w:rsidR="00A14B2A">
        <w:rPr>
          <w:rFonts w:cstheme="minorHAnsi"/>
        </w:rPr>
        <w:t>abril</w:t>
      </w:r>
      <w:r w:rsidRPr="00241AEB">
        <w:rPr>
          <w:rFonts w:cstheme="minorHAnsi"/>
        </w:rPr>
        <w:t xml:space="preserve"> se han considerado las cifras que las instituciones reportantes enviaron y disponibilizaron su información en el portal </w:t>
      </w:r>
      <w:hyperlink r:id="rId9" w:history="1">
        <w:r w:rsidRPr="00241AEB">
          <w:rPr>
            <w:rStyle w:val="Hipervnculo"/>
            <w:rFonts w:cstheme="minorHAnsi"/>
          </w:rPr>
          <w:t>www.infolobby.cl</w:t>
        </w:r>
      </w:hyperlink>
      <w:r w:rsidRPr="00241AEB">
        <w:rPr>
          <w:rStyle w:val="Hipervnculo"/>
          <w:rFonts w:cstheme="minorHAnsi"/>
        </w:rPr>
        <w:t>.</w:t>
      </w:r>
    </w:p>
    <w:p w14:paraId="505602A0" w14:textId="77777777" w:rsidR="00915F99" w:rsidRPr="00241AEB" w:rsidRDefault="00915F99" w:rsidP="00915F99">
      <w:pPr>
        <w:spacing w:after="0"/>
        <w:ind w:right="541"/>
        <w:jc w:val="both"/>
        <w:rPr>
          <w:rFonts w:cstheme="minorHAnsi"/>
        </w:rPr>
      </w:pPr>
    </w:p>
    <w:p w14:paraId="0EAF855A" w14:textId="5467688A" w:rsidR="00915F99" w:rsidRPr="00241AEB" w:rsidRDefault="00915F99" w:rsidP="00915F99">
      <w:pPr>
        <w:spacing w:after="0"/>
        <w:ind w:right="541"/>
        <w:jc w:val="both"/>
        <w:rPr>
          <w:rFonts w:cstheme="minorHAnsi"/>
        </w:rPr>
      </w:pPr>
      <w:r w:rsidRPr="00241AEB">
        <w:rPr>
          <w:rFonts w:cstheme="minorHAnsi"/>
        </w:rPr>
        <w:t xml:space="preserve">En este contexto, para el reporte del mes de </w:t>
      </w:r>
      <w:r w:rsidR="00630A66">
        <w:rPr>
          <w:rFonts w:cstheme="minorHAnsi"/>
        </w:rPr>
        <w:t>abril</w:t>
      </w:r>
      <w:r w:rsidRPr="00241AEB">
        <w:rPr>
          <w:rFonts w:cstheme="minorHAnsi"/>
        </w:rPr>
        <w:t xml:space="preserve">, se generó una base de datos con los reportes de </w:t>
      </w:r>
      <w:r w:rsidR="00AC0222">
        <w:rPr>
          <w:rFonts w:cstheme="minorHAnsi"/>
          <w:b/>
          <w:bCs/>
        </w:rPr>
        <w:t>20</w:t>
      </w:r>
      <w:r w:rsidR="009B6F06">
        <w:rPr>
          <w:rFonts w:cstheme="minorHAnsi"/>
          <w:b/>
          <w:bCs/>
        </w:rPr>
        <w:t>4</w:t>
      </w:r>
      <w:r w:rsidR="00D92F31" w:rsidRPr="00A623EE">
        <w:rPr>
          <w:rFonts w:cstheme="minorHAnsi"/>
          <w:b/>
          <w:bCs/>
        </w:rPr>
        <w:t xml:space="preserve"> </w:t>
      </w:r>
      <w:r w:rsidRPr="00A623EE">
        <w:rPr>
          <w:rFonts w:cstheme="minorHAnsi"/>
          <w:b/>
          <w:bCs/>
        </w:rPr>
        <w:t>Servicios Públicos</w:t>
      </w:r>
      <w:r w:rsidRPr="00241AEB">
        <w:rPr>
          <w:rFonts w:cstheme="minorHAnsi"/>
        </w:rPr>
        <w:t>.</w:t>
      </w:r>
    </w:p>
    <w:p w14:paraId="7E9B7D45" w14:textId="77777777" w:rsidR="00915F99" w:rsidRPr="00241AEB" w:rsidRDefault="00915F99" w:rsidP="00915F99">
      <w:pPr>
        <w:spacing w:after="0"/>
        <w:ind w:right="541"/>
        <w:jc w:val="both"/>
        <w:rPr>
          <w:rFonts w:cstheme="minorHAnsi"/>
        </w:rPr>
      </w:pPr>
    </w:p>
    <w:p w14:paraId="2E21CD62" w14:textId="77777777" w:rsidR="00915F99" w:rsidRPr="00241AEB" w:rsidRDefault="00915F99" w:rsidP="00915F99">
      <w:pPr>
        <w:spacing w:after="0"/>
        <w:ind w:right="541"/>
        <w:jc w:val="both"/>
        <w:rPr>
          <w:rFonts w:cstheme="minorHAnsi"/>
        </w:rPr>
      </w:pPr>
      <w:r w:rsidRPr="00241AEB">
        <w:rPr>
          <w:rFonts w:cstheme="minorHAnsi"/>
        </w:rPr>
        <w:t xml:space="preserve">Este reporte se enmarca dentro de los compromisos asumidos por la Comisión Asesora Presidencial para la Integridad </w:t>
      </w:r>
      <w:r>
        <w:rPr>
          <w:rFonts w:cstheme="minorHAnsi"/>
        </w:rPr>
        <w:t>P</w:t>
      </w:r>
      <w:r w:rsidRPr="00241AEB">
        <w:rPr>
          <w:rFonts w:cstheme="minorHAnsi"/>
        </w:rPr>
        <w:t>ública y Transparencia, la cual recoge la demanda ciudadana por mayor transparencia en el accionar de las autoridades públicas en el ejercicio de sus funciones, contribuyendo a la disminución de la asimetría de información en el Estado, y procurando una mayor equidad en este ámbito.</w:t>
      </w:r>
    </w:p>
    <w:p w14:paraId="61D0F241" w14:textId="77777777" w:rsidR="00915F99" w:rsidRPr="00241AEB" w:rsidRDefault="00915F99" w:rsidP="00915F99">
      <w:pPr>
        <w:pStyle w:val="Ttulo1"/>
        <w:numPr>
          <w:ilvl w:val="0"/>
          <w:numId w:val="1"/>
        </w:numPr>
        <w:tabs>
          <w:tab w:val="num" w:pos="360"/>
        </w:tabs>
        <w:ind w:left="0" w:firstLine="0"/>
        <w:rPr>
          <w:rFonts w:asciiTheme="minorHAnsi" w:hAnsiTheme="minorHAnsi" w:cstheme="minorHAnsi"/>
          <w:u w:val="single"/>
        </w:rPr>
      </w:pPr>
      <w:r w:rsidRPr="00241AEB">
        <w:rPr>
          <w:rFonts w:asciiTheme="minorHAnsi" w:hAnsiTheme="minorHAnsi" w:cstheme="minorHAnsi"/>
        </w:rPr>
        <w:br w:type="page"/>
      </w:r>
      <w:bookmarkStart w:id="1" w:name="_Toc524531735"/>
      <w:r w:rsidRPr="00241AEB">
        <w:rPr>
          <w:rFonts w:asciiTheme="minorHAnsi" w:hAnsiTheme="minorHAnsi" w:cstheme="minorHAnsi"/>
          <w:color w:val="auto"/>
          <w:sz w:val="24"/>
          <w:u w:val="single"/>
        </w:rPr>
        <w:lastRenderedPageBreak/>
        <w:t>Total de Audiencias por Mes</w:t>
      </w:r>
      <w:bookmarkEnd w:id="1"/>
    </w:p>
    <w:p w14:paraId="27EA96A9" w14:textId="77777777" w:rsidR="00915F99" w:rsidRPr="00241AEB" w:rsidRDefault="00915F99" w:rsidP="00915F99">
      <w:pPr>
        <w:spacing w:after="0"/>
        <w:ind w:right="541"/>
        <w:jc w:val="both"/>
        <w:rPr>
          <w:rFonts w:cstheme="minorHAnsi"/>
        </w:rPr>
      </w:pPr>
    </w:p>
    <w:p w14:paraId="6DA28C36" w14:textId="6744B6F4" w:rsidR="00915F99" w:rsidRPr="00241AEB" w:rsidRDefault="00915F99" w:rsidP="00915F99">
      <w:pPr>
        <w:spacing w:after="0"/>
        <w:ind w:right="541"/>
        <w:jc w:val="both"/>
        <w:rPr>
          <w:rFonts w:cstheme="minorHAnsi"/>
        </w:rPr>
      </w:pPr>
      <w:r w:rsidRPr="00241AEB">
        <w:rPr>
          <w:rFonts w:cstheme="minorHAnsi"/>
        </w:rPr>
        <w:t xml:space="preserve">En la </w:t>
      </w:r>
      <w:r w:rsidRPr="00241AEB">
        <w:rPr>
          <w:rFonts w:cstheme="minorHAnsi"/>
          <w:b/>
        </w:rPr>
        <w:t>Tabla 1.1</w:t>
      </w:r>
      <w:r w:rsidRPr="00241AEB">
        <w:rPr>
          <w:rFonts w:cstheme="minorHAnsi"/>
        </w:rPr>
        <w:t xml:space="preserve"> se muestra el número de audiencias ingresadas a infolobby.cl en 20</w:t>
      </w:r>
      <w:r w:rsidR="00B62776">
        <w:rPr>
          <w:rFonts w:cstheme="minorHAnsi"/>
        </w:rPr>
        <w:t>24</w:t>
      </w:r>
      <w:r w:rsidRPr="00241AEB">
        <w:rPr>
          <w:rFonts w:cstheme="minorHAnsi"/>
        </w:rPr>
        <w:t xml:space="preserve"> desde </w:t>
      </w:r>
      <w:r w:rsidR="00075AAB">
        <w:rPr>
          <w:rFonts w:cstheme="minorHAnsi"/>
        </w:rPr>
        <w:t>204</w:t>
      </w:r>
      <w:r w:rsidRPr="00946BD1">
        <w:rPr>
          <w:rFonts w:cstheme="minorHAnsi"/>
        </w:rPr>
        <w:t xml:space="preserve"> servicios de la Administración Central del Estado, las cuales corresponden a un total de </w:t>
      </w:r>
      <w:r w:rsidR="00BE377F">
        <w:rPr>
          <w:rFonts w:cstheme="minorHAnsi"/>
          <w:b/>
        </w:rPr>
        <w:t>4.293</w:t>
      </w:r>
      <w:r w:rsidR="00B62776">
        <w:rPr>
          <w:rFonts w:cstheme="minorHAnsi"/>
          <w:b/>
        </w:rPr>
        <w:t xml:space="preserve"> </w:t>
      </w:r>
      <w:r w:rsidRPr="00946BD1">
        <w:rPr>
          <w:rFonts w:cstheme="minorHAnsi"/>
        </w:rPr>
        <w:t>audiencias</w:t>
      </w:r>
      <w:r w:rsidRPr="0027794E">
        <w:rPr>
          <w:rFonts w:cstheme="minorHAnsi"/>
        </w:rPr>
        <w:t xml:space="preserve"> para </w:t>
      </w:r>
      <w:r w:rsidR="009B6F06">
        <w:rPr>
          <w:rFonts w:cstheme="minorHAnsi"/>
        </w:rPr>
        <w:t>abril</w:t>
      </w:r>
      <w:r w:rsidR="00E1717C">
        <w:rPr>
          <w:rFonts w:cstheme="minorHAnsi"/>
        </w:rPr>
        <w:t>.</w:t>
      </w:r>
    </w:p>
    <w:p w14:paraId="0FE9E403" w14:textId="77777777" w:rsidR="00915F99" w:rsidRPr="00241AEB" w:rsidRDefault="00915F99" w:rsidP="00915F99">
      <w:pPr>
        <w:spacing w:after="0"/>
        <w:ind w:right="541"/>
        <w:jc w:val="both"/>
        <w:rPr>
          <w:rFonts w:cstheme="minorHAnsi"/>
        </w:rPr>
      </w:pPr>
    </w:p>
    <w:p w14:paraId="1ADD0C40" w14:textId="77777777" w:rsidR="00915F99" w:rsidRPr="00241AEB" w:rsidRDefault="00915F99" w:rsidP="00915F99">
      <w:pPr>
        <w:spacing w:after="0"/>
        <w:ind w:right="541"/>
        <w:jc w:val="both"/>
        <w:rPr>
          <w:rFonts w:cstheme="minorHAnsi"/>
        </w:rPr>
      </w:pPr>
    </w:p>
    <w:p w14:paraId="2D2BBFD4" w14:textId="77777777" w:rsidR="00915F99" w:rsidRPr="00241AEB" w:rsidRDefault="00915F99" w:rsidP="00915F99">
      <w:pPr>
        <w:spacing w:after="0"/>
        <w:ind w:right="541"/>
        <w:jc w:val="center"/>
        <w:rPr>
          <w:rFonts w:cstheme="minorHAnsi"/>
          <w:b/>
        </w:rPr>
      </w:pPr>
      <w:r w:rsidRPr="00241AEB">
        <w:rPr>
          <w:rFonts w:cstheme="minorHAnsi"/>
          <w:b/>
        </w:rPr>
        <w:t>Tabla 1.1</w:t>
      </w:r>
    </w:p>
    <w:p w14:paraId="026AF3EC" w14:textId="7C59E628" w:rsidR="00915F99" w:rsidRPr="00241AEB" w:rsidRDefault="00915F99" w:rsidP="00915F99">
      <w:pPr>
        <w:spacing w:after="0"/>
        <w:ind w:right="541"/>
        <w:jc w:val="center"/>
        <w:rPr>
          <w:rFonts w:cstheme="minorHAnsi"/>
        </w:rPr>
      </w:pPr>
      <w:r w:rsidRPr="00241AEB">
        <w:rPr>
          <w:rFonts w:cstheme="minorHAnsi"/>
        </w:rPr>
        <w:t>Ingresos de solicitudes</w:t>
      </w:r>
      <w:r>
        <w:rPr>
          <w:rFonts w:cstheme="minorHAnsi"/>
        </w:rPr>
        <w:t>.</w:t>
      </w:r>
      <w:r w:rsidRPr="00241AEB">
        <w:rPr>
          <w:rFonts w:cstheme="minorHAnsi"/>
        </w:rPr>
        <w:t xml:space="preserve"> </w:t>
      </w:r>
      <w:r w:rsidR="00BE377F">
        <w:rPr>
          <w:rFonts w:cstheme="minorHAnsi"/>
          <w:b/>
        </w:rPr>
        <w:t>Abril</w:t>
      </w:r>
      <w:r w:rsidR="00DD6F52">
        <w:rPr>
          <w:rFonts w:cstheme="minorHAnsi"/>
          <w:b/>
        </w:rPr>
        <w:t xml:space="preserve"> </w:t>
      </w:r>
      <w:r w:rsidRPr="00241AEB">
        <w:rPr>
          <w:rFonts w:cstheme="minorHAnsi"/>
          <w:b/>
        </w:rPr>
        <w:t>202</w:t>
      </w:r>
      <w:r w:rsidR="000839EF">
        <w:rPr>
          <w:rFonts w:cstheme="minorHAnsi"/>
          <w:b/>
        </w:rPr>
        <w:t>4</w:t>
      </w:r>
    </w:p>
    <w:p w14:paraId="5C1C5849" w14:textId="77777777" w:rsidR="00915F99" w:rsidRPr="00241AEB" w:rsidRDefault="00915F99" w:rsidP="00915F99">
      <w:pPr>
        <w:spacing w:after="0"/>
        <w:ind w:right="541"/>
        <w:jc w:val="center"/>
        <w:rPr>
          <w:rFonts w:cstheme="minorHAnsi"/>
        </w:rPr>
      </w:pPr>
    </w:p>
    <w:tbl>
      <w:tblPr>
        <w:tblStyle w:val="Listamedia2"/>
        <w:tblW w:w="0" w:type="auto"/>
        <w:jc w:val="center"/>
        <w:tblLook w:val="04A0" w:firstRow="1" w:lastRow="0" w:firstColumn="1" w:lastColumn="0" w:noHBand="0" w:noVBand="1"/>
      </w:tblPr>
      <w:tblGrid>
        <w:gridCol w:w="1159"/>
        <w:gridCol w:w="1578"/>
        <w:gridCol w:w="1531"/>
      </w:tblGrid>
      <w:tr w:rsidR="00915F99" w:rsidRPr="00241AEB" w14:paraId="31C7E096" w14:textId="77777777" w:rsidTr="006A2D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auto"/>
            <w:noWrap/>
            <w:vAlign w:val="center"/>
            <w:hideMark/>
          </w:tcPr>
          <w:p w14:paraId="4673C129" w14:textId="77777777" w:rsidR="00915F99" w:rsidRPr="00241AEB" w:rsidRDefault="00915F99" w:rsidP="006A2D2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CL" w:eastAsia="es-CL"/>
              </w:rPr>
            </w:pPr>
            <w:r w:rsidRPr="00241AEB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CL" w:eastAsia="es-CL"/>
              </w:rPr>
              <w:t>Periodo</w:t>
            </w:r>
          </w:p>
        </w:tc>
        <w:tc>
          <w:tcPr>
            <w:tcW w:w="0" w:type="auto"/>
            <w:noWrap/>
            <w:vAlign w:val="center"/>
            <w:hideMark/>
          </w:tcPr>
          <w:p w14:paraId="61C62E2A" w14:textId="77777777" w:rsidR="00915F99" w:rsidRPr="00241AEB" w:rsidRDefault="00915F99" w:rsidP="006A2D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CL" w:eastAsia="es-CL"/>
              </w:rPr>
            </w:pPr>
            <w:r w:rsidRPr="00241AEB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CL" w:eastAsia="es-CL"/>
              </w:rPr>
              <w:t>Nuevos Ingresos</w:t>
            </w:r>
          </w:p>
        </w:tc>
        <w:tc>
          <w:tcPr>
            <w:tcW w:w="0" w:type="auto"/>
            <w:noWrap/>
            <w:vAlign w:val="center"/>
            <w:hideMark/>
          </w:tcPr>
          <w:p w14:paraId="0AE5ED28" w14:textId="77777777" w:rsidR="00915F99" w:rsidRPr="00241AEB" w:rsidRDefault="00915F99" w:rsidP="006A2D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CL" w:eastAsia="es-CL"/>
              </w:rPr>
            </w:pPr>
            <w:r w:rsidRPr="00241AEB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CL" w:eastAsia="es-CL"/>
              </w:rPr>
              <w:t>Ingresos totales</w:t>
            </w:r>
          </w:p>
        </w:tc>
      </w:tr>
      <w:tr w:rsidR="00673999" w:rsidRPr="00241AEB" w14:paraId="2D51239A" w14:textId="77777777" w:rsidTr="006A2D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24" w:space="0" w:color="000000" w:themeColor="text1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5BFFB827" w14:textId="77777777" w:rsidR="00673999" w:rsidRPr="00241AEB" w:rsidRDefault="00673999" w:rsidP="00673999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CL" w:eastAsia="es-CL"/>
              </w:rPr>
            </w:pPr>
            <w:r w:rsidRPr="00241AE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CL" w:eastAsia="es-CL"/>
              </w:rPr>
              <w:t>Enero</w:t>
            </w:r>
          </w:p>
        </w:tc>
        <w:tc>
          <w:tcPr>
            <w:tcW w:w="0" w:type="auto"/>
            <w:tcBorders>
              <w:top w:val="single" w:sz="24" w:space="0" w:color="000000" w:themeColor="text1"/>
            </w:tcBorders>
            <w:shd w:val="clear" w:color="auto" w:fill="BFBFBF" w:themeFill="background1" w:themeFillShade="BF"/>
            <w:noWrap/>
          </w:tcPr>
          <w:p w14:paraId="7C488BF4" w14:textId="4AFF6CDB" w:rsidR="00673999" w:rsidRPr="00673999" w:rsidRDefault="00740238" w:rsidP="006739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CL" w:eastAsia="es-C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4.</w:t>
            </w:r>
            <w:r w:rsidR="00180F7D">
              <w:rPr>
                <w:rFonts w:asciiTheme="minorHAnsi" w:hAnsiTheme="minorHAnsi" w:cstheme="minorHAnsi"/>
                <w:sz w:val="20"/>
                <w:szCs w:val="20"/>
              </w:rPr>
              <w:t>25</w:t>
            </w:r>
            <w:r w:rsidR="007670B2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24" w:space="0" w:color="000000" w:themeColor="text1"/>
              <w:right w:val="nil"/>
            </w:tcBorders>
            <w:shd w:val="clear" w:color="auto" w:fill="BFBFBF" w:themeFill="background1" w:themeFillShade="BF"/>
            <w:noWrap/>
            <w:vAlign w:val="center"/>
          </w:tcPr>
          <w:p w14:paraId="062DFD0A" w14:textId="2091CAFC" w:rsidR="00673999" w:rsidRPr="00F15BC5" w:rsidRDefault="00740238" w:rsidP="006739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CL" w:eastAsia="es-C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4.</w:t>
            </w:r>
            <w:r w:rsidR="00180F7D">
              <w:rPr>
                <w:rFonts w:asciiTheme="minorHAnsi" w:hAnsiTheme="minorHAnsi" w:cstheme="minorHAnsi"/>
                <w:sz w:val="20"/>
                <w:szCs w:val="20"/>
              </w:rPr>
              <w:t>258</w:t>
            </w:r>
          </w:p>
        </w:tc>
      </w:tr>
      <w:tr w:rsidR="00740238" w:rsidRPr="00241AEB" w14:paraId="0A2FA676" w14:textId="77777777" w:rsidTr="006A2D2F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right w:val="nil"/>
            </w:tcBorders>
            <w:noWrap/>
            <w:vAlign w:val="center"/>
            <w:hideMark/>
          </w:tcPr>
          <w:p w14:paraId="1CCFA2EA" w14:textId="77777777" w:rsidR="00740238" w:rsidRPr="00241AEB" w:rsidRDefault="00740238" w:rsidP="00740238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CL" w:eastAsia="es-CL"/>
              </w:rPr>
            </w:pPr>
            <w:r w:rsidRPr="00241AE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CL" w:eastAsia="es-CL"/>
              </w:rPr>
              <w:t>Febrero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</w:tcPr>
          <w:p w14:paraId="64A9A7EC" w14:textId="1B191718" w:rsidR="00740238" w:rsidRPr="00673999" w:rsidRDefault="00740238" w:rsidP="007402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CL" w:eastAsia="es-C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2.</w:t>
            </w:r>
            <w:r w:rsidR="00DF332C"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 w:rsidR="00180F7D">
              <w:rPr>
                <w:rFonts w:asciiTheme="minorHAnsi" w:hAnsiTheme="minorHAnsi" w:cstheme="minorHAnsi"/>
                <w:sz w:val="20"/>
                <w:szCs w:val="20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B9BFC6C" w14:textId="4518B001" w:rsidR="00740238" w:rsidRPr="00141B3D" w:rsidRDefault="00740238" w:rsidP="007402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</w:t>
            </w:r>
            <w:r w:rsidR="00DF332C">
              <w:rPr>
                <w:rFonts w:asciiTheme="minorHAnsi" w:hAnsiTheme="minorHAnsi" w:cstheme="minorHAnsi"/>
                <w:sz w:val="20"/>
                <w:szCs w:val="20"/>
              </w:rPr>
              <w:t>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DF332C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2007D5"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</w:tr>
      <w:tr w:rsidR="00740238" w:rsidRPr="00241AEB" w14:paraId="0BCAD5D2" w14:textId="77777777" w:rsidTr="006A2D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6111AD92" w14:textId="050F5586" w:rsidR="00740238" w:rsidRPr="00241AEB" w:rsidRDefault="00740238" w:rsidP="00740238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CL" w:eastAsia="es-CL"/>
              </w:rPr>
            </w:pPr>
            <w:r w:rsidRPr="00241AE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CL" w:eastAsia="es-CL"/>
              </w:rPr>
              <w:t>Marzo</w:t>
            </w:r>
          </w:p>
        </w:tc>
        <w:tc>
          <w:tcPr>
            <w:tcW w:w="0" w:type="auto"/>
            <w:shd w:val="clear" w:color="auto" w:fill="BFBFBF" w:themeFill="background1" w:themeFillShade="BF"/>
            <w:noWrap/>
          </w:tcPr>
          <w:p w14:paraId="7E3C966C" w14:textId="791AA686" w:rsidR="00740238" w:rsidRPr="00673999" w:rsidRDefault="00141B3D" w:rsidP="007402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CL" w:eastAsia="es-C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CL" w:eastAsia="es-CL"/>
              </w:rPr>
              <w:t>3.</w:t>
            </w:r>
            <w:r w:rsidR="00F1315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CL" w:eastAsia="es-CL"/>
              </w:rPr>
              <w:t>895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BFBFBF" w:themeFill="background1" w:themeFillShade="BF"/>
            <w:noWrap/>
            <w:vAlign w:val="center"/>
          </w:tcPr>
          <w:p w14:paraId="7563AC03" w14:textId="27E77E3E" w:rsidR="00740238" w:rsidRPr="00F15BC5" w:rsidRDefault="00141B3D" w:rsidP="007402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</w:t>
            </w:r>
            <w:r w:rsidR="0065180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194</w:t>
            </w:r>
          </w:p>
        </w:tc>
      </w:tr>
      <w:tr w:rsidR="00740238" w:rsidRPr="00241AEB" w14:paraId="33DCDE7D" w14:textId="77777777" w:rsidTr="006A2D2F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right w:val="nil"/>
            </w:tcBorders>
            <w:noWrap/>
            <w:vAlign w:val="center"/>
            <w:hideMark/>
          </w:tcPr>
          <w:p w14:paraId="7F798DF6" w14:textId="77777777" w:rsidR="00740238" w:rsidRPr="00241AEB" w:rsidRDefault="00740238" w:rsidP="00740238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CL" w:eastAsia="es-CL"/>
              </w:rPr>
            </w:pPr>
            <w:r w:rsidRPr="00241AE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CL" w:eastAsia="es-CL"/>
              </w:rPr>
              <w:t>Abril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</w:tcPr>
          <w:p w14:paraId="75480ACE" w14:textId="1235998B" w:rsidR="00740238" w:rsidRPr="00673999" w:rsidRDefault="00F13150" w:rsidP="007402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CL" w:eastAsia="es-C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CL" w:eastAsia="es-CL"/>
              </w:rPr>
              <w:t>4.293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7D3652A" w14:textId="263CCD5E" w:rsidR="00740238" w:rsidRPr="00F15BC5" w:rsidRDefault="00B37B13" w:rsidP="007402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15.306</w:t>
            </w:r>
          </w:p>
        </w:tc>
      </w:tr>
      <w:tr w:rsidR="00740238" w:rsidRPr="00241AEB" w14:paraId="5FC1616F" w14:textId="77777777" w:rsidTr="006A2D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3B504045" w14:textId="77777777" w:rsidR="00740238" w:rsidRPr="00241AEB" w:rsidRDefault="00740238" w:rsidP="00740238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CL" w:eastAsia="es-CL"/>
              </w:rPr>
            </w:pPr>
            <w:r w:rsidRPr="00241AE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CL" w:eastAsia="es-CL"/>
              </w:rPr>
              <w:t>Mayo</w:t>
            </w:r>
          </w:p>
        </w:tc>
        <w:tc>
          <w:tcPr>
            <w:tcW w:w="0" w:type="auto"/>
            <w:shd w:val="clear" w:color="auto" w:fill="BFBFBF" w:themeFill="background1" w:themeFillShade="BF"/>
            <w:noWrap/>
          </w:tcPr>
          <w:p w14:paraId="10BE6F43" w14:textId="086C3D78" w:rsidR="00740238" w:rsidRPr="00673999" w:rsidRDefault="00740238" w:rsidP="007402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CL" w:eastAsia="es-CL"/>
              </w:rPr>
            </w:pPr>
          </w:p>
        </w:tc>
        <w:tc>
          <w:tcPr>
            <w:tcW w:w="0" w:type="auto"/>
            <w:tcBorders>
              <w:right w:val="nil"/>
            </w:tcBorders>
            <w:shd w:val="clear" w:color="auto" w:fill="BFBFBF" w:themeFill="background1" w:themeFillShade="BF"/>
            <w:noWrap/>
            <w:vAlign w:val="center"/>
          </w:tcPr>
          <w:p w14:paraId="74BF08CC" w14:textId="3B7EEC13" w:rsidR="00740238" w:rsidRPr="00F15BC5" w:rsidRDefault="00740238" w:rsidP="007402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740238" w:rsidRPr="00241AEB" w14:paraId="02345BB6" w14:textId="77777777" w:rsidTr="006A2D2F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right w:val="nil"/>
            </w:tcBorders>
            <w:noWrap/>
            <w:vAlign w:val="center"/>
            <w:hideMark/>
          </w:tcPr>
          <w:p w14:paraId="18C3CBC0" w14:textId="77777777" w:rsidR="00740238" w:rsidRPr="00241AEB" w:rsidRDefault="00740238" w:rsidP="00740238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CL" w:eastAsia="es-CL"/>
              </w:rPr>
            </w:pPr>
            <w:r w:rsidRPr="00241AE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CL" w:eastAsia="es-CL"/>
              </w:rPr>
              <w:t>Junio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</w:tcPr>
          <w:p w14:paraId="2A6C31DC" w14:textId="44CFEDD0" w:rsidR="00740238" w:rsidRPr="00673999" w:rsidRDefault="00740238" w:rsidP="007402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CL"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3C185BD" w14:textId="0F3379AF" w:rsidR="00740238" w:rsidRPr="00241AEB" w:rsidRDefault="00740238" w:rsidP="007402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740238" w:rsidRPr="00241AEB" w14:paraId="51C45114" w14:textId="77777777" w:rsidTr="006A2D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2DAF0380" w14:textId="77777777" w:rsidR="00740238" w:rsidRPr="00241AEB" w:rsidRDefault="00740238" w:rsidP="00740238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CL" w:eastAsia="es-CL"/>
              </w:rPr>
            </w:pPr>
            <w:r w:rsidRPr="00241AE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CL" w:eastAsia="es-CL"/>
              </w:rPr>
              <w:t>Julio</w:t>
            </w:r>
          </w:p>
        </w:tc>
        <w:tc>
          <w:tcPr>
            <w:tcW w:w="0" w:type="auto"/>
            <w:shd w:val="clear" w:color="auto" w:fill="BFBFBF" w:themeFill="background1" w:themeFillShade="BF"/>
            <w:noWrap/>
          </w:tcPr>
          <w:p w14:paraId="2E2609B0" w14:textId="5C74C12A" w:rsidR="00740238" w:rsidRPr="00D614BF" w:rsidRDefault="00740238" w:rsidP="007402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CL" w:eastAsia="es-CL"/>
              </w:rPr>
            </w:pPr>
          </w:p>
        </w:tc>
        <w:tc>
          <w:tcPr>
            <w:tcW w:w="0" w:type="auto"/>
            <w:tcBorders>
              <w:right w:val="nil"/>
            </w:tcBorders>
            <w:shd w:val="clear" w:color="auto" w:fill="BFBFBF" w:themeFill="background1" w:themeFillShade="BF"/>
            <w:noWrap/>
            <w:vAlign w:val="center"/>
          </w:tcPr>
          <w:p w14:paraId="044E7AA9" w14:textId="062344B9" w:rsidR="00740238" w:rsidRPr="00241AEB" w:rsidRDefault="00740238" w:rsidP="007402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740238" w:rsidRPr="00241AEB" w14:paraId="236DF741" w14:textId="77777777" w:rsidTr="006A2D2F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right w:val="nil"/>
            </w:tcBorders>
            <w:noWrap/>
            <w:vAlign w:val="center"/>
            <w:hideMark/>
          </w:tcPr>
          <w:p w14:paraId="73674221" w14:textId="77777777" w:rsidR="00740238" w:rsidRPr="00241AEB" w:rsidRDefault="00740238" w:rsidP="00740238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CL" w:eastAsia="es-CL"/>
              </w:rPr>
            </w:pPr>
            <w:r w:rsidRPr="00241AE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CL" w:eastAsia="es-CL"/>
              </w:rPr>
              <w:t>Agosto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</w:tcPr>
          <w:p w14:paraId="5B60F255" w14:textId="109761AE" w:rsidR="00740238" w:rsidRPr="00D614BF" w:rsidRDefault="00740238" w:rsidP="007402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CL"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13D9AF2" w14:textId="1210263B" w:rsidR="00740238" w:rsidRPr="00241AEB" w:rsidRDefault="00740238" w:rsidP="007402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740238" w:rsidRPr="00241AEB" w14:paraId="4EB2B89A" w14:textId="77777777" w:rsidTr="006A2D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4CB33B13" w14:textId="77777777" w:rsidR="00740238" w:rsidRPr="00241AEB" w:rsidRDefault="00740238" w:rsidP="00740238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CL" w:eastAsia="es-CL"/>
              </w:rPr>
            </w:pPr>
            <w:r w:rsidRPr="00241AE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CL" w:eastAsia="es-CL"/>
              </w:rPr>
              <w:t>Septiembre</w:t>
            </w:r>
          </w:p>
        </w:tc>
        <w:tc>
          <w:tcPr>
            <w:tcW w:w="0" w:type="auto"/>
            <w:shd w:val="clear" w:color="auto" w:fill="BFBFBF" w:themeFill="background1" w:themeFillShade="BF"/>
            <w:noWrap/>
          </w:tcPr>
          <w:p w14:paraId="12EE262A" w14:textId="1A8B0530" w:rsidR="00740238" w:rsidRPr="00D614BF" w:rsidRDefault="00740238" w:rsidP="007402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CL" w:eastAsia="es-CL"/>
              </w:rPr>
            </w:pPr>
          </w:p>
        </w:tc>
        <w:tc>
          <w:tcPr>
            <w:tcW w:w="0" w:type="auto"/>
            <w:tcBorders>
              <w:right w:val="nil"/>
            </w:tcBorders>
            <w:shd w:val="clear" w:color="auto" w:fill="BFBFBF" w:themeFill="background1" w:themeFillShade="BF"/>
            <w:noWrap/>
            <w:vAlign w:val="center"/>
          </w:tcPr>
          <w:p w14:paraId="553AE010" w14:textId="6252C605" w:rsidR="00740238" w:rsidRPr="00241AEB" w:rsidRDefault="00740238" w:rsidP="007402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740238" w:rsidRPr="00241AEB" w14:paraId="4DFCFCEA" w14:textId="77777777" w:rsidTr="006A2D2F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right w:val="nil"/>
            </w:tcBorders>
            <w:noWrap/>
            <w:vAlign w:val="center"/>
            <w:hideMark/>
          </w:tcPr>
          <w:p w14:paraId="3960D046" w14:textId="77777777" w:rsidR="00740238" w:rsidRPr="00241AEB" w:rsidRDefault="00740238" w:rsidP="00740238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CL" w:eastAsia="es-CL"/>
              </w:rPr>
            </w:pPr>
            <w:r w:rsidRPr="00241AE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CL" w:eastAsia="es-CL"/>
              </w:rPr>
              <w:t>Octubre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</w:tcPr>
          <w:p w14:paraId="5222EF96" w14:textId="01CC1219" w:rsidR="00740238" w:rsidRPr="00D614BF" w:rsidRDefault="00740238" w:rsidP="007402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CL"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14E2563" w14:textId="1C83A7E1" w:rsidR="00740238" w:rsidRPr="00241AEB" w:rsidRDefault="00740238" w:rsidP="007402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740238" w:rsidRPr="00241AEB" w14:paraId="0E01BEE0" w14:textId="77777777" w:rsidTr="006A2D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7D7F6E74" w14:textId="77777777" w:rsidR="00740238" w:rsidRPr="00241AEB" w:rsidRDefault="00740238" w:rsidP="00740238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CL" w:eastAsia="es-CL"/>
              </w:rPr>
            </w:pPr>
            <w:r w:rsidRPr="00241AE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CL" w:eastAsia="es-CL"/>
              </w:rPr>
              <w:t>Noviembre</w:t>
            </w:r>
          </w:p>
        </w:tc>
        <w:tc>
          <w:tcPr>
            <w:tcW w:w="0" w:type="auto"/>
            <w:shd w:val="clear" w:color="auto" w:fill="BFBFBF" w:themeFill="background1" w:themeFillShade="BF"/>
            <w:noWrap/>
          </w:tcPr>
          <w:p w14:paraId="1CBD42FE" w14:textId="0CDEF4C5" w:rsidR="00740238" w:rsidRPr="00D614BF" w:rsidRDefault="00740238" w:rsidP="007402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CL" w:eastAsia="es-CL"/>
              </w:rPr>
            </w:pPr>
          </w:p>
        </w:tc>
        <w:tc>
          <w:tcPr>
            <w:tcW w:w="0" w:type="auto"/>
            <w:tcBorders>
              <w:right w:val="nil"/>
            </w:tcBorders>
            <w:shd w:val="clear" w:color="auto" w:fill="BFBFBF" w:themeFill="background1" w:themeFillShade="BF"/>
            <w:noWrap/>
            <w:vAlign w:val="center"/>
          </w:tcPr>
          <w:p w14:paraId="23BFBEA6" w14:textId="6060D912" w:rsidR="00740238" w:rsidRPr="00241AEB" w:rsidRDefault="00740238" w:rsidP="007402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740238" w:rsidRPr="00241AEB" w14:paraId="6282C2A1" w14:textId="77777777" w:rsidTr="006A2D2F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right w:val="nil"/>
            </w:tcBorders>
            <w:noWrap/>
            <w:vAlign w:val="center"/>
            <w:hideMark/>
          </w:tcPr>
          <w:p w14:paraId="74043F4F" w14:textId="77777777" w:rsidR="00740238" w:rsidRPr="00241AEB" w:rsidRDefault="00740238" w:rsidP="00740238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CL" w:eastAsia="es-CL"/>
              </w:rPr>
            </w:pPr>
            <w:r w:rsidRPr="00241AE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CL" w:eastAsia="es-CL"/>
              </w:rPr>
              <w:t>Diciembre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1FDB2C8" w14:textId="56266997" w:rsidR="00740238" w:rsidRPr="00241AEB" w:rsidRDefault="00740238" w:rsidP="00740238">
            <w:pPr>
              <w:ind w:left="1416" w:hanging="141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CL"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CC090E0" w14:textId="7E747E83" w:rsidR="00740238" w:rsidRPr="00241AEB" w:rsidRDefault="00740238" w:rsidP="007402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740238" w:rsidRPr="00241AEB" w14:paraId="60F59121" w14:textId="77777777" w:rsidTr="006A2D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4D7191D9" w14:textId="77777777" w:rsidR="00740238" w:rsidRPr="00241AEB" w:rsidRDefault="00740238" w:rsidP="00740238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CL" w:eastAsia="es-CL"/>
              </w:rPr>
            </w:pPr>
            <w:r w:rsidRPr="00241AEB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CL" w:eastAsia="es-CL"/>
              </w:rPr>
              <w:t>Total</w:t>
            </w: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</w:tcPr>
          <w:p w14:paraId="18F5193C" w14:textId="723DDE5B" w:rsidR="00740238" w:rsidRPr="00241AEB" w:rsidRDefault="00651805" w:rsidP="007402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CL" w:eastAsia="es-C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CL" w:eastAsia="es-CL"/>
              </w:rPr>
              <w:t>1</w:t>
            </w:r>
            <w:r w:rsidR="00927448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CL" w:eastAsia="es-CL"/>
              </w:rPr>
              <w:t>5</w:t>
            </w:r>
            <w:r w:rsidR="00740238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CL" w:eastAsia="es-CL"/>
              </w:rPr>
              <w:t>.</w:t>
            </w:r>
            <w:r w:rsidR="00927448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CL" w:eastAsia="es-CL"/>
              </w:rPr>
              <w:t>306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BFBFBF" w:themeFill="background1" w:themeFillShade="BF"/>
            <w:noWrap/>
            <w:vAlign w:val="center"/>
          </w:tcPr>
          <w:p w14:paraId="0DD5DFC0" w14:textId="77777777" w:rsidR="00740238" w:rsidRPr="00241AEB" w:rsidRDefault="00740238" w:rsidP="007402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CL" w:eastAsia="es-CL"/>
              </w:rPr>
            </w:pPr>
          </w:p>
        </w:tc>
      </w:tr>
    </w:tbl>
    <w:p w14:paraId="47CD8AA9" w14:textId="77777777" w:rsidR="00915F99" w:rsidRPr="00241AEB" w:rsidRDefault="00915F99" w:rsidP="00915F99">
      <w:pPr>
        <w:spacing w:after="0"/>
        <w:ind w:left="540" w:right="541"/>
        <w:jc w:val="both"/>
        <w:rPr>
          <w:rFonts w:cstheme="minorHAnsi"/>
        </w:rPr>
      </w:pPr>
      <w:r w:rsidRPr="00241AEB">
        <w:rPr>
          <w:rFonts w:cstheme="minorHAnsi"/>
        </w:rPr>
        <w:t xml:space="preserve"> </w:t>
      </w:r>
    </w:p>
    <w:p w14:paraId="334D4FE9" w14:textId="77777777" w:rsidR="00915F99" w:rsidRPr="00241AEB" w:rsidRDefault="00915F99" w:rsidP="00915F99">
      <w:pPr>
        <w:rPr>
          <w:rFonts w:cstheme="minorHAnsi"/>
        </w:rPr>
      </w:pPr>
      <w:r w:rsidRPr="00241AEB">
        <w:rPr>
          <w:rFonts w:cstheme="minorHAnsi"/>
        </w:rPr>
        <w:br w:type="page"/>
      </w:r>
    </w:p>
    <w:p w14:paraId="37FF614E" w14:textId="77777777" w:rsidR="00915F99" w:rsidRPr="00241AEB" w:rsidRDefault="00915F99" w:rsidP="00915F99">
      <w:pPr>
        <w:pStyle w:val="Ttulo1"/>
        <w:numPr>
          <w:ilvl w:val="0"/>
          <w:numId w:val="1"/>
        </w:numPr>
        <w:tabs>
          <w:tab w:val="num" w:pos="360"/>
        </w:tabs>
        <w:ind w:left="0" w:firstLine="0"/>
        <w:rPr>
          <w:rFonts w:asciiTheme="minorHAnsi" w:hAnsiTheme="minorHAnsi" w:cstheme="minorHAnsi"/>
          <w:color w:val="auto"/>
          <w:sz w:val="24"/>
          <w:u w:val="single"/>
        </w:rPr>
      </w:pPr>
      <w:bookmarkStart w:id="2" w:name="_Toc524531736"/>
      <w:r w:rsidRPr="00241AEB">
        <w:rPr>
          <w:rFonts w:asciiTheme="minorHAnsi" w:hAnsiTheme="minorHAnsi" w:cstheme="minorHAnsi"/>
          <w:color w:val="auto"/>
          <w:sz w:val="24"/>
          <w:u w:val="single"/>
        </w:rPr>
        <w:lastRenderedPageBreak/>
        <w:t xml:space="preserve">Audiencias </w:t>
      </w:r>
      <w:r>
        <w:rPr>
          <w:rFonts w:asciiTheme="minorHAnsi" w:hAnsiTheme="minorHAnsi" w:cstheme="minorHAnsi"/>
          <w:color w:val="auto"/>
          <w:sz w:val="24"/>
          <w:u w:val="single"/>
        </w:rPr>
        <w:t>por a</w:t>
      </w:r>
      <w:r w:rsidRPr="00241AEB">
        <w:rPr>
          <w:rFonts w:asciiTheme="minorHAnsi" w:hAnsiTheme="minorHAnsi" w:cstheme="minorHAnsi"/>
          <w:color w:val="auto"/>
          <w:sz w:val="24"/>
          <w:u w:val="single"/>
        </w:rPr>
        <w:t>utoridad</w:t>
      </w:r>
      <w:bookmarkEnd w:id="2"/>
      <w:r>
        <w:rPr>
          <w:rFonts w:asciiTheme="minorHAnsi" w:hAnsiTheme="minorHAnsi" w:cstheme="minorHAnsi"/>
          <w:color w:val="auto"/>
          <w:sz w:val="24"/>
          <w:u w:val="single"/>
        </w:rPr>
        <w:t>es</w:t>
      </w:r>
    </w:p>
    <w:p w14:paraId="5B44C7FF" w14:textId="77777777" w:rsidR="00915F99" w:rsidRPr="00241AEB" w:rsidRDefault="00915F99" w:rsidP="00915F99">
      <w:pPr>
        <w:spacing w:after="0"/>
        <w:ind w:right="541"/>
        <w:jc w:val="both"/>
        <w:rPr>
          <w:rFonts w:cstheme="minorHAnsi"/>
        </w:rPr>
      </w:pPr>
    </w:p>
    <w:p w14:paraId="78B97998" w14:textId="6CF71C9D" w:rsidR="00915F99" w:rsidRPr="00241AEB" w:rsidRDefault="00915F99" w:rsidP="00915F99">
      <w:pPr>
        <w:spacing w:after="0"/>
        <w:ind w:right="541"/>
        <w:jc w:val="both"/>
        <w:rPr>
          <w:rFonts w:cstheme="minorHAnsi"/>
        </w:rPr>
      </w:pPr>
      <w:r w:rsidRPr="00241AEB">
        <w:rPr>
          <w:rFonts w:cstheme="minorHAnsi"/>
        </w:rPr>
        <w:t xml:space="preserve">La </w:t>
      </w:r>
      <w:r w:rsidRPr="00241AEB">
        <w:rPr>
          <w:rFonts w:cstheme="minorHAnsi"/>
          <w:b/>
        </w:rPr>
        <w:t>Tabla 2.1</w:t>
      </w:r>
      <w:r w:rsidRPr="00241AEB">
        <w:rPr>
          <w:rFonts w:cstheme="minorHAnsi"/>
        </w:rPr>
        <w:t xml:space="preserve"> detalla la distribución de las audiencias por autoridad, para el caso de las 10 con más audiencias en</w:t>
      </w:r>
      <w:r>
        <w:rPr>
          <w:rFonts w:cstheme="minorHAnsi"/>
        </w:rPr>
        <w:t xml:space="preserve"> </w:t>
      </w:r>
      <w:r w:rsidR="00C13400">
        <w:rPr>
          <w:rFonts w:cstheme="minorHAnsi"/>
        </w:rPr>
        <w:t>abril</w:t>
      </w:r>
      <w:r w:rsidR="00EE7B4A">
        <w:rPr>
          <w:rFonts w:cstheme="minorHAnsi"/>
        </w:rPr>
        <w:t xml:space="preserve"> </w:t>
      </w:r>
      <w:r w:rsidRPr="00241AEB">
        <w:rPr>
          <w:rFonts w:cstheme="minorHAnsi"/>
        </w:rPr>
        <w:t>de 202</w:t>
      </w:r>
      <w:r w:rsidR="00EE7B4A">
        <w:rPr>
          <w:rFonts w:cstheme="minorHAnsi"/>
        </w:rPr>
        <w:t>4</w:t>
      </w:r>
      <w:r w:rsidRPr="00241AEB">
        <w:rPr>
          <w:rFonts w:cstheme="minorHAnsi"/>
        </w:rPr>
        <w:t>.</w:t>
      </w:r>
    </w:p>
    <w:p w14:paraId="7E7AB500" w14:textId="77777777" w:rsidR="00915F99" w:rsidRPr="00241AEB" w:rsidRDefault="00915F99" w:rsidP="00915F99">
      <w:pPr>
        <w:spacing w:after="0"/>
        <w:ind w:right="541"/>
        <w:jc w:val="both"/>
        <w:rPr>
          <w:rFonts w:cstheme="minorHAnsi"/>
        </w:rPr>
      </w:pPr>
    </w:p>
    <w:p w14:paraId="447EB9B6" w14:textId="77777777" w:rsidR="00915F99" w:rsidRPr="00241AEB" w:rsidRDefault="00915F99" w:rsidP="00915F99">
      <w:pPr>
        <w:spacing w:after="0"/>
        <w:ind w:right="541"/>
        <w:jc w:val="both"/>
        <w:rPr>
          <w:rFonts w:cstheme="minorHAnsi"/>
        </w:rPr>
      </w:pPr>
    </w:p>
    <w:p w14:paraId="4CA74692" w14:textId="77777777" w:rsidR="00915F99" w:rsidRPr="00241AEB" w:rsidRDefault="00915F99" w:rsidP="00915F99">
      <w:pPr>
        <w:spacing w:after="0"/>
        <w:ind w:right="541"/>
        <w:jc w:val="center"/>
        <w:rPr>
          <w:rFonts w:cstheme="minorHAnsi"/>
          <w:b/>
        </w:rPr>
      </w:pPr>
      <w:r w:rsidRPr="00241AEB">
        <w:rPr>
          <w:rFonts w:cstheme="minorHAnsi"/>
          <w:b/>
        </w:rPr>
        <w:t>Tabla 2.1</w:t>
      </w:r>
    </w:p>
    <w:p w14:paraId="484B2582" w14:textId="3FB2ABDD" w:rsidR="00915F99" w:rsidRPr="00241AEB" w:rsidRDefault="00915F99" w:rsidP="00915F99">
      <w:pPr>
        <w:spacing w:after="0"/>
        <w:ind w:right="541"/>
        <w:jc w:val="center"/>
        <w:rPr>
          <w:rFonts w:cstheme="minorHAnsi"/>
        </w:rPr>
      </w:pPr>
      <w:r>
        <w:rPr>
          <w:rFonts w:cstheme="minorHAnsi"/>
        </w:rPr>
        <w:t>A</w:t>
      </w:r>
      <w:r w:rsidRPr="00241AEB">
        <w:rPr>
          <w:rFonts w:cstheme="minorHAnsi"/>
        </w:rPr>
        <w:t>utoridades con más audiencias</w:t>
      </w:r>
      <w:r>
        <w:rPr>
          <w:rFonts w:cstheme="minorHAnsi"/>
        </w:rPr>
        <w:t>.</w:t>
      </w:r>
      <w:r w:rsidRPr="00241AEB">
        <w:rPr>
          <w:rFonts w:cstheme="minorHAnsi"/>
        </w:rPr>
        <w:t xml:space="preserve"> </w:t>
      </w:r>
      <w:r w:rsidR="00596C2F">
        <w:rPr>
          <w:rFonts w:cstheme="minorHAnsi"/>
          <w:b/>
        </w:rPr>
        <w:t>Abril</w:t>
      </w:r>
      <w:r w:rsidR="00EE7B4A">
        <w:rPr>
          <w:rFonts w:cstheme="minorHAnsi"/>
          <w:b/>
        </w:rPr>
        <w:t xml:space="preserve"> 2024</w:t>
      </w:r>
    </w:p>
    <w:tbl>
      <w:tblPr>
        <w:tblStyle w:val="Tabladelista6concolores"/>
        <w:tblW w:w="8676" w:type="dxa"/>
        <w:tblLook w:val="04A0" w:firstRow="1" w:lastRow="0" w:firstColumn="1" w:lastColumn="0" w:noHBand="0" w:noVBand="1"/>
      </w:tblPr>
      <w:tblGrid>
        <w:gridCol w:w="440"/>
        <w:gridCol w:w="3831"/>
        <w:gridCol w:w="3274"/>
        <w:gridCol w:w="1149"/>
      </w:tblGrid>
      <w:tr w:rsidR="00915F99" w:rsidRPr="00241AEB" w14:paraId="2CEA4684" w14:textId="77777777" w:rsidTr="004266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" w:type="dxa"/>
            <w:noWrap/>
            <w:hideMark/>
          </w:tcPr>
          <w:p w14:paraId="05EAB73C" w14:textId="77777777" w:rsidR="00915F99" w:rsidRPr="00241AEB" w:rsidRDefault="00915F99" w:rsidP="006A2D2F">
            <w:pPr>
              <w:jc w:val="center"/>
              <w:rPr>
                <w:rFonts w:eastAsia="Times New Roman" w:cstheme="minorHAnsi"/>
                <w:b w:val="0"/>
                <w:bCs w:val="0"/>
                <w:color w:val="000000"/>
                <w:sz w:val="20"/>
                <w:szCs w:val="20"/>
                <w:lang w:eastAsia="es-CL"/>
              </w:rPr>
            </w:pPr>
            <w:r w:rsidRPr="00241AEB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N°</w:t>
            </w:r>
          </w:p>
        </w:tc>
        <w:tc>
          <w:tcPr>
            <w:tcW w:w="3831" w:type="dxa"/>
            <w:noWrap/>
            <w:hideMark/>
          </w:tcPr>
          <w:p w14:paraId="18842575" w14:textId="77777777" w:rsidR="00915F99" w:rsidRPr="00241AEB" w:rsidRDefault="00915F99" w:rsidP="006A2D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color w:val="000000"/>
                <w:sz w:val="20"/>
                <w:szCs w:val="20"/>
                <w:lang w:eastAsia="es-CL"/>
              </w:rPr>
            </w:pPr>
            <w:r w:rsidRPr="00241AEB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Servicio</w:t>
            </w:r>
          </w:p>
        </w:tc>
        <w:tc>
          <w:tcPr>
            <w:tcW w:w="3274" w:type="dxa"/>
            <w:noWrap/>
            <w:hideMark/>
          </w:tcPr>
          <w:p w14:paraId="209DB6DF" w14:textId="77777777" w:rsidR="00915F99" w:rsidRPr="00241AEB" w:rsidRDefault="00915F99" w:rsidP="006A2D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color w:val="000000"/>
                <w:sz w:val="20"/>
                <w:szCs w:val="20"/>
                <w:lang w:eastAsia="es-CL"/>
              </w:rPr>
            </w:pPr>
            <w:r w:rsidRPr="00241AEB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Cargo</w:t>
            </w:r>
          </w:p>
        </w:tc>
        <w:tc>
          <w:tcPr>
            <w:tcW w:w="1149" w:type="dxa"/>
            <w:noWrap/>
            <w:hideMark/>
          </w:tcPr>
          <w:p w14:paraId="5D7D59C8" w14:textId="77777777" w:rsidR="00915F99" w:rsidRPr="00241AEB" w:rsidRDefault="00915F99" w:rsidP="006A2D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color w:val="000000"/>
                <w:sz w:val="20"/>
                <w:szCs w:val="20"/>
                <w:lang w:eastAsia="es-CL"/>
              </w:rPr>
            </w:pPr>
            <w:r w:rsidRPr="00241AEB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Audiencias</w:t>
            </w:r>
          </w:p>
        </w:tc>
      </w:tr>
      <w:tr w:rsidR="008B2133" w:rsidRPr="00EE63A4" w14:paraId="1354B378" w14:textId="77777777" w:rsidTr="00066B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" w:type="dxa"/>
            <w:noWrap/>
            <w:vAlign w:val="bottom"/>
            <w:hideMark/>
          </w:tcPr>
          <w:p w14:paraId="32A00F45" w14:textId="6D0D77E7" w:rsidR="008B2133" w:rsidRPr="00241AEB" w:rsidRDefault="008B2133" w:rsidP="008B2133">
            <w:pPr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831" w:type="dxa"/>
            <w:noWrap/>
            <w:vAlign w:val="center"/>
          </w:tcPr>
          <w:p w14:paraId="41769153" w14:textId="72F4698A" w:rsidR="008B2133" w:rsidRPr="00A43A4B" w:rsidRDefault="008B2133" w:rsidP="008B2133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Ejército de Chile</w:t>
            </w:r>
          </w:p>
        </w:tc>
        <w:tc>
          <w:tcPr>
            <w:tcW w:w="3274" w:type="dxa"/>
            <w:noWrap/>
            <w:vAlign w:val="center"/>
          </w:tcPr>
          <w:p w14:paraId="50DEF125" w14:textId="7E9E528B" w:rsidR="008B2133" w:rsidRPr="00A8512A" w:rsidRDefault="008B2133" w:rsidP="008B2133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eastAsia="es-CL"/>
              </w:rPr>
            </w:pPr>
            <w:r>
              <w:rPr>
                <w:rFonts w:ascii="Calibri" w:hAnsi="Calibri" w:cs="Calibri"/>
                <w:color w:val="000000"/>
              </w:rPr>
              <w:t>Encargado de adquisiciones en las Fuerzas Armadas y de Orden y Seguridad Pública</w:t>
            </w:r>
          </w:p>
        </w:tc>
        <w:tc>
          <w:tcPr>
            <w:tcW w:w="1149" w:type="dxa"/>
            <w:noWrap/>
            <w:vAlign w:val="center"/>
          </w:tcPr>
          <w:p w14:paraId="13D5FCEC" w14:textId="7588B8F1" w:rsidR="008B2133" w:rsidRPr="00EE63A4" w:rsidRDefault="008B2133" w:rsidP="008B21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Calibri" w:hAnsi="Calibri" w:cs="Calibri"/>
                <w:color w:val="000000"/>
              </w:rPr>
              <w:t>37</w:t>
            </w:r>
          </w:p>
        </w:tc>
      </w:tr>
      <w:tr w:rsidR="008B2133" w:rsidRPr="00EE63A4" w14:paraId="757CC735" w14:textId="77777777" w:rsidTr="00066B9C">
        <w:trPr>
          <w:trHeight w:val="1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" w:type="dxa"/>
            <w:noWrap/>
            <w:vAlign w:val="bottom"/>
            <w:hideMark/>
          </w:tcPr>
          <w:p w14:paraId="3375ABE1" w14:textId="61852287" w:rsidR="008B2133" w:rsidRPr="00241AEB" w:rsidRDefault="008B2133" w:rsidP="008B2133">
            <w:pPr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831" w:type="dxa"/>
            <w:noWrap/>
            <w:vAlign w:val="center"/>
          </w:tcPr>
          <w:p w14:paraId="444FB3CD" w14:textId="46D8DAED" w:rsidR="008B2133" w:rsidRPr="00A43A4B" w:rsidRDefault="008B2133" w:rsidP="008B2133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Subsecretaría de Bienes Nacionales</w:t>
            </w:r>
          </w:p>
        </w:tc>
        <w:tc>
          <w:tcPr>
            <w:tcW w:w="3274" w:type="dxa"/>
            <w:noWrap/>
            <w:vAlign w:val="center"/>
          </w:tcPr>
          <w:p w14:paraId="40B189E0" w14:textId="08E55A71" w:rsidR="008B2133" w:rsidRPr="00A8512A" w:rsidRDefault="008B2133" w:rsidP="008B2133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eastAsia="es-CL"/>
              </w:rPr>
            </w:pPr>
            <w:r>
              <w:rPr>
                <w:rFonts w:ascii="Calibri" w:hAnsi="Calibri" w:cs="Calibri"/>
                <w:color w:val="000000"/>
              </w:rPr>
              <w:t>Secretario regional ministerial</w:t>
            </w:r>
          </w:p>
        </w:tc>
        <w:tc>
          <w:tcPr>
            <w:tcW w:w="1149" w:type="dxa"/>
            <w:noWrap/>
            <w:vAlign w:val="center"/>
          </w:tcPr>
          <w:p w14:paraId="76033E5F" w14:textId="4F59FD84" w:rsidR="008B2133" w:rsidRPr="00EE63A4" w:rsidRDefault="008B2133" w:rsidP="008B21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Calibri" w:hAnsi="Calibri" w:cs="Calibri"/>
                <w:color w:val="000000"/>
              </w:rPr>
              <w:t>34</w:t>
            </w:r>
          </w:p>
        </w:tc>
      </w:tr>
      <w:tr w:rsidR="008B2133" w:rsidRPr="00EE63A4" w14:paraId="12217262" w14:textId="77777777" w:rsidTr="00066B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" w:type="dxa"/>
            <w:noWrap/>
            <w:vAlign w:val="bottom"/>
            <w:hideMark/>
          </w:tcPr>
          <w:p w14:paraId="4EF33078" w14:textId="1C1C9FA0" w:rsidR="008B2133" w:rsidRPr="00241AEB" w:rsidRDefault="008B2133" w:rsidP="008B2133">
            <w:pPr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831" w:type="dxa"/>
            <w:noWrap/>
            <w:vAlign w:val="center"/>
          </w:tcPr>
          <w:p w14:paraId="62973AF1" w14:textId="51F1562A" w:rsidR="008B2133" w:rsidRPr="00A43A4B" w:rsidRDefault="008B2133" w:rsidP="008B2133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Subsecretaria de Vivienda Y Urbanismo</w:t>
            </w:r>
          </w:p>
        </w:tc>
        <w:tc>
          <w:tcPr>
            <w:tcW w:w="3274" w:type="dxa"/>
            <w:noWrap/>
            <w:vAlign w:val="center"/>
          </w:tcPr>
          <w:p w14:paraId="5EBD171A" w14:textId="73E27A3F" w:rsidR="008B2133" w:rsidRPr="00A8512A" w:rsidRDefault="008B2133" w:rsidP="008B2133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eastAsia="es-CL"/>
              </w:rPr>
            </w:pPr>
            <w:r>
              <w:rPr>
                <w:rFonts w:ascii="Calibri" w:hAnsi="Calibri" w:cs="Calibri"/>
                <w:color w:val="000000"/>
              </w:rPr>
              <w:t>Secretario regional ministerial</w:t>
            </w:r>
          </w:p>
        </w:tc>
        <w:tc>
          <w:tcPr>
            <w:tcW w:w="1149" w:type="dxa"/>
            <w:noWrap/>
            <w:vAlign w:val="center"/>
          </w:tcPr>
          <w:p w14:paraId="172C1B56" w14:textId="7A23E63D" w:rsidR="008B2133" w:rsidRPr="00EE63A4" w:rsidRDefault="008B2133" w:rsidP="008B21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Calibri" w:hAnsi="Calibri" w:cs="Calibri"/>
                <w:color w:val="000000"/>
              </w:rPr>
              <w:t>32</w:t>
            </w:r>
          </w:p>
        </w:tc>
      </w:tr>
      <w:tr w:rsidR="008B2133" w:rsidRPr="00EE63A4" w14:paraId="538C829D" w14:textId="77777777" w:rsidTr="00066B9C">
        <w:trPr>
          <w:trHeight w:val="1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" w:type="dxa"/>
            <w:noWrap/>
            <w:vAlign w:val="bottom"/>
            <w:hideMark/>
          </w:tcPr>
          <w:p w14:paraId="282DDFA9" w14:textId="3FB861D5" w:rsidR="008B2133" w:rsidRPr="00241AEB" w:rsidRDefault="008B2133" w:rsidP="008B2133">
            <w:pPr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3831" w:type="dxa"/>
            <w:noWrap/>
            <w:vAlign w:val="center"/>
          </w:tcPr>
          <w:p w14:paraId="02EA29DE" w14:textId="3D308376" w:rsidR="008B2133" w:rsidRPr="00A43A4B" w:rsidRDefault="008B2133" w:rsidP="008B2133">
            <w:pPr>
              <w:pStyle w:val="Sinespaciado"/>
              <w:tabs>
                <w:tab w:val="right" w:pos="361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Fuerza Aérea de Chile</w:t>
            </w:r>
          </w:p>
        </w:tc>
        <w:tc>
          <w:tcPr>
            <w:tcW w:w="3274" w:type="dxa"/>
            <w:noWrap/>
            <w:vAlign w:val="center"/>
          </w:tcPr>
          <w:p w14:paraId="6C54EA76" w14:textId="4D33C1AC" w:rsidR="008B2133" w:rsidRPr="00A8512A" w:rsidRDefault="008B2133" w:rsidP="008B2133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eastAsia="es-CL"/>
              </w:rPr>
            </w:pPr>
            <w:r>
              <w:rPr>
                <w:rFonts w:ascii="Calibri" w:hAnsi="Calibri" w:cs="Calibri"/>
                <w:color w:val="000000"/>
              </w:rPr>
              <w:t>Otro Fuerza Aérea de Chile</w:t>
            </w:r>
          </w:p>
        </w:tc>
        <w:tc>
          <w:tcPr>
            <w:tcW w:w="1149" w:type="dxa"/>
            <w:noWrap/>
            <w:vAlign w:val="center"/>
          </w:tcPr>
          <w:p w14:paraId="10B38F48" w14:textId="7C9386F1" w:rsidR="008B2133" w:rsidRPr="00EE63A4" w:rsidRDefault="008B2133" w:rsidP="008B21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</w:tr>
      <w:tr w:rsidR="008B2133" w:rsidRPr="00EE63A4" w14:paraId="6911EC86" w14:textId="77777777" w:rsidTr="00066B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" w:type="dxa"/>
            <w:noWrap/>
            <w:vAlign w:val="bottom"/>
            <w:hideMark/>
          </w:tcPr>
          <w:p w14:paraId="507BA97C" w14:textId="2365ADA2" w:rsidR="008B2133" w:rsidRPr="00241AEB" w:rsidRDefault="008B2133" w:rsidP="008B2133">
            <w:pPr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3831" w:type="dxa"/>
            <w:noWrap/>
            <w:vAlign w:val="center"/>
          </w:tcPr>
          <w:p w14:paraId="3321DBD4" w14:textId="7B2290A5" w:rsidR="008B2133" w:rsidRPr="00A43A4B" w:rsidRDefault="008B2133" w:rsidP="008B2133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Fuerza Aérea de Chile</w:t>
            </w:r>
          </w:p>
        </w:tc>
        <w:tc>
          <w:tcPr>
            <w:tcW w:w="3274" w:type="dxa"/>
            <w:noWrap/>
            <w:vAlign w:val="center"/>
          </w:tcPr>
          <w:p w14:paraId="34FB2F6E" w14:textId="0784F95E" w:rsidR="008B2133" w:rsidRPr="006D2292" w:rsidRDefault="008B2133" w:rsidP="008B2133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Otro Fuerza Aérea de Chile</w:t>
            </w:r>
          </w:p>
        </w:tc>
        <w:tc>
          <w:tcPr>
            <w:tcW w:w="1149" w:type="dxa"/>
            <w:noWrap/>
            <w:vAlign w:val="center"/>
          </w:tcPr>
          <w:p w14:paraId="23575984" w14:textId="42E8892F" w:rsidR="008B2133" w:rsidRPr="00EE63A4" w:rsidRDefault="008B2133" w:rsidP="008B21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</w:tr>
      <w:tr w:rsidR="008B2133" w:rsidRPr="00EE63A4" w14:paraId="5E7AB4C1" w14:textId="77777777" w:rsidTr="00066B9C">
        <w:trPr>
          <w:trHeight w:val="1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" w:type="dxa"/>
            <w:noWrap/>
            <w:vAlign w:val="bottom"/>
            <w:hideMark/>
          </w:tcPr>
          <w:p w14:paraId="6FABCD22" w14:textId="66934842" w:rsidR="008B2133" w:rsidRPr="00241AEB" w:rsidRDefault="008B2133" w:rsidP="008B2133">
            <w:pPr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3831" w:type="dxa"/>
            <w:noWrap/>
            <w:vAlign w:val="center"/>
          </w:tcPr>
          <w:p w14:paraId="2CE9863E" w14:textId="5006352F" w:rsidR="008B2133" w:rsidRPr="00A43A4B" w:rsidRDefault="008B2133" w:rsidP="008B2133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Fuerza Aérea de Chile</w:t>
            </w:r>
          </w:p>
        </w:tc>
        <w:tc>
          <w:tcPr>
            <w:tcW w:w="3274" w:type="dxa"/>
            <w:noWrap/>
            <w:vAlign w:val="center"/>
          </w:tcPr>
          <w:p w14:paraId="15CFB9CA" w14:textId="4ABE1198" w:rsidR="008B2133" w:rsidRPr="006D2292" w:rsidRDefault="008B2133" w:rsidP="008B2133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Otro Fuerza Aérea de Chile</w:t>
            </w:r>
          </w:p>
        </w:tc>
        <w:tc>
          <w:tcPr>
            <w:tcW w:w="1149" w:type="dxa"/>
            <w:noWrap/>
            <w:vAlign w:val="center"/>
          </w:tcPr>
          <w:p w14:paraId="5D1735E0" w14:textId="71A13766" w:rsidR="008B2133" w:rsidRPr="00EE63A4" w:rsidRDefault="008B2133" w:rsidP="008B21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</w:tr>
      <w:tr w:rsidR="008B2133" w:rsidRPr="00EE63A4" w14:paraId="2D519343" w14:textId="77777777" w:rsidTr="00066B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" w:type="dxa"/>
            <w:noWrap/>
            <w:vAlign w:val="bottom"/>
            <w:hideMark/>
          </w:tcPr>
          <w:p w14:paraId="24753CE9" w14:textId="540B4946" w:rsidR="008B2133" w:rsidRPr="00241AEB" w:rsidRDefault="008B2133" w:rsidP="008B2133">
            <w:pPr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3831" w:type="dxa"/>
            <w:noWrap/>
            <w:vAlign w:val="center"/>
          </w:tcPr>
          <w:p w14:paraId="40AE8698" w14:textId="6BAD7D61" w:rsidR="008B2133" w:rsidRPr="00A43A4B" w:rsidRDefault="008B2133" w:rsidP="008B2133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Fuerza Aérea de Chile</w:t>
            </w:r>
          </w:p>
        </w:tc>
        <w:tc>
          <w:tcPr>
            <w:tcW w:w="3274" w:type="dxa"/>
            <w:noWrap/>
            <w:vAlign w:val="center"/>
          </w:tcPr>
          <w:p w14:paraId="026E47CB" w14:textId="6B11EC1B" w:rsidR="008B2133" w:rsidRPr="00A8512A" w:rsidRDefault="008B2133" w:rsidP="008B2133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eastAsia="es-CL"/>
              </w:rPr>
            </w:pPr>
            <w:r>
              <w:rPr>
                <w:rFonts w:ascii="Calibri" w:hAnsi="Calibri" w:cs="Calibri"/>
                <w:color w:val="000000"/>
              </w:rPr>
              <w:t>Encargado de adquisiciones en las Fuerzas Armadas y de Orden y Seguridad Pública</w:t>
            </w:r>
          </w:p>
        </w:tc>
        <w:tc>
          <w:tcPr>
            <w:tcW w:w="1149" w:type="dxa"/>
            <w:noWrap/>
            <w:vAlign w:val="center"/>
          </w:tcPr>
          <w:p w14:paraId="5BC4F0AA" w14:textId="581B6F6C" w:rsidR="008B2133" w:rsidRPr="00EE63A4" w:rsidRDefault="008B2133" w:rsidP="008B21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</w:tr>
      <w:tr w:rsidR="008B2133" w:rsidRPr="00EE63A4" w14:paraId="07D40B75" w14:textId="77777777" w:rsidTr="00066B9C">
        <w:trPr>
          <w:trHeight w:val="1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" w:type="dxa"/>
            <w:noWrap/>
            <w:vAlign w:val="bottom"/>
            <w:hideMark/>
          </w:tcPr>
          <w:p w14:paraId="2D8B323B" w14:textId="323FF49C" w:rsidR="008B2133" w:rsidRPr="00241AEB" w:rsidRDefault="008B2133" w:rsidP="008B2133">
            <w:pPr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3831" w:type="dxa"/>
            <w:noWrap/>
            <w:vAlign w:val="center"/>
          </w:tcPr>
          <w:p w14:paraId="5012C073" w14:textId="0543A17F" w:rsidR="008B2133" w:rsidRPr="00A43A4B" w:rsidRDefault="008B2133" w:rsidP="008B2133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Fuerza Aérea de Chile</w:t>
            </w:r>
          </w:p>
        </w:tc>
        <w:tc>
          <w:tcPr>
            <w:tcW w:w="3274" w:type="dxa"/>
            <w:noWrap/>
            <w:vAlign w:val="center"/>
          </w:tcPr>
          <w:p w14:paraId="7A6DCC66" w14:textId="73107736" w:rsidR="008B2133" w:rsidRPr="00A8512A" w:rsidRDefault="008B2133" w:rsidP="008B2133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eastAsia="es-CL"/>
              </w:rPr>
            </w:pPr>
            <w:r>
              <w:rPr>
                <w:rFonts w:ascii="Calibri" w:hAnsi="Calibri" w:cs="Calibri"/>
                <w:color w:val="000000"/>
              </w:rPr>
              <w:t>Otro Fuerza Aérea de Chile</w:t>
            </w:r>
          </w:p>
        </w:tc>
        <w:tc>
          <w:tcPr>
            <w:tcW w:w="1149" w:type="dxa"/>
            <w:noWrap/>
            <w:vAlign w:val="center"/>
          </w:tcPr>
          <w:p w14:paraId="61474FFA" w14:textId="70CBC057" w:rsidR="008B2133" w:rsidRPr="00EE63A4" w:rsidRDefault="008B2133" w:rsidP="008B21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</w:tr>
      <w:tr w:rsidR="008B2133" w:rsidRPr="00EE63A4" w14:paraId="0D030CA0" w14:textId="77777777" w:rsidTr="00066B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" w:type="dxa"/>
            <w:noWrap/>
            <w:vAlign w:val="bottom"/>
            <w:hideMark/>
          </w:tcPr>
          <w:p w14:paraId="6CC82E9D" w14:textId="0E90C127" w:rsidR="008B2133" w:rsidRPr="00241AEB" w:rsidRDefault="008B2133" w:rsidP="008B2133">
            <w:pPr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3831" w:type="dxa"/>
            <w:noWrap/>
            <w:vAlign w:val="center"/>
          </w:tcPr>
          <w:p w14:paraId="56B13631" w14:textId="0E82B26F" w:rsidR="008B2133" w:rsidRPr="00A43A4B" w:rsidRDefault="008B2133" w:rsidP="008B2133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Subsecretaría de Economía</w:t>
            </w:r>
          </w:p>
        </w:tc>
        <w:tc>
          <w:tcPr>
            <w:tcW w:w="3274" w:type="dxa"/>
            <w:noWrap/>
            <w:vAlign w:val="center"/>
          </w:tcPr>
          <w:p w14:paraId="6778EB10" w14:textId="0050C373" w:rsidR="008B2133" w:rsidRPr="00A8512A" w:rsidRDefault="008B2133" w:rsidP="008B2133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eastAsia="es-CL"/>
              </w:rPr>
            </w:pPr>
            <w:r>
              <w:rPr>
                <w:rFonts w:ascii="Calibri" w:hAnsi="Calibri" w:cs="Calibri"/>
                <w:color w:val="000000"/>
              </w:rPr>
              <w:t>Ministro</w:t>
            </w:r>
          </w:p>
        </w:tc>
        <w:tc>
          <w:tcPr>
            <w:tcW w:w="1149" w:type="dxa"/>
            <w:noWrap/>
            <w:vAlign w:val="center"/>
          </w:tcPr>
          <w:p w14:paraId="24DEA8EB" w14:textId="426BE1D0" w:rsidR="008B2133" w:rsidRPr="00EE63A4" w:rsidRDefault="008B2133" w:rsidP="008B21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</w:tr>
      <w:tr w:rsidR="008B2133" w:rsidRPr="00EE63A4" w14:paraId="05560BB8" w14:textId="77777777" w:rsidTr="00066B9C">
        <w:trPr>
          <w:trHeight w:val="1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" w:type="dxa"/>
            <w:noWrap/>
            <w:vAlign w:val="bottom"/>
            <w:hideMark/>
          </w:tcPr>
          <w:p w14:paraId="49081404" w14:textId="01C4CFCB" w:rsidR="008B2133" w:rsidRPr="00241AEB" w:rsidRDefault="008B2133" w:rsidP="008B2133">
            <w:pPr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3831" w:type="dxa"/>
            <w:noWrap/>
            <w:vAlign w:val="center"/>
          </w:tcPr>
          <w:p w14:paraId="55F4B8A4" w14:textId="2E5DD2F2" w:rsidR="008B2133" w:rsidRPr="00A43A4B" w:rsidRDefault="008B2133" w:rsidP="008B2133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Fuerza Aérea de Chile</w:t>
            </w:r>
          </w:p>
        </w:tc>
        <w:tc>
          <w:tcPr>
            <w:tcW w:w="3274" w:type="dxa"/>
            <w:noWrap/>
            <w:vAlign w:val="center"/>
          </w:tcPr>
          <w:p w14:paraId="285C4798" w14:textId="5AC062C7" w:rsidR="008B2133" w:rsidRPr="00A8512A" w:rsidRDefault="008B2133" w:rsidP="008B2133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eastAsia="es-CL"/>
              </w:rPr>
            </w:pPr>
            <w:r>
              <w:rPr>
                <w:rFonts w:ascii="Calibri" w:hAnsi="Calibri" w:cs="Calibri"/>
                <w:color w:val="000000"/>
              </w:rPr>
              <w:t>Otro Fuerza Aérea de Chile</w:t>
            </w:r>
          </w:p>
        </w:tc>
        <w:tc>
          <w:tcPr>
            <w:tcW w:w="1149" w:type="dxa"/>
            <w:noWrap/>
            <w:vAlign w:val="center"/>
          </w:tcPr>
          <w:p w14:paraId="773347CA" w14:textId="059A0978" w:rsidR="008B2133" w:rsidRPr="00EE63A4" w:rsidRDefault="008B2133" w:rsidP="008B21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</w:tr>
      <w:tr w:rsidR="00790CB5" w:rsidRPr="00EE63A4" w14:paraId="097629B2" w14:textId="77777777" w:rsidTr="004266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" w:type="dxa"/>
            <w:noWrap/>
          </w:tcPr>
          <w:p w14:paraId="510C44B8" w14:textId="77777777" w:rsidR="00790CB5" w:rsidRPr="00241AEB" w:rsidRDefault="00790CB5" w:rsidP="00790CB5">
            <w:pPr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3831" w:type="dxa"/>
            <w:noWrap/>
          </w:tcPr>
          <w:p w14:paraId="5EB52D7E" w14:textId="77777777" w:rsidR="00790CB5" w:rsidRPr="003B2E57" w:rsidRDefault="00790CB5" w:rsidP="00790C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3B2E5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TOTAL</w:t>
            </w:r>
          </w:p>
        </w:tc>
        <w:tc>
          <w:tcPr>
            <w:tcW w:w="3274" w:type="dxa"/>
            <w:noWrap/>
          </w:tcPr>
          <w:p w14:paraId="679F3521" w14:textId="77777777" w:rsidR="00790CB5" w:rsidRPr="003B2E57" w:rsidRDefault="00790CB5" w:rsidP="00790C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149" w:type="dxa"/>
            <w:noWrap/>
          </w:tcPr>
          <w:p w14:paraId="61C62494" w14:textId="44B4B83B" w:rsidR="00790CB5" w:rsidRPr="003B2E57" w:rsidRDefault="00C8650E" w:rsidP="00C865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2</w:t>
            </w:r>
            <w:r w:rsidR="001766F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67</w:t>
            </w:r>
          </w:p>
        </w:tc>
      </w:tr>
    </w:tbl>
    <w:p w14:paraId="152A42AC" w14:textId="77777777" w:rsidR="00915F99" w:rsidRDefault="00915F99" w:rsidP="00915F99">
      <w:pPr>
        <w:spacing w:after="0"/>
        <w:ind w:right="541"/>
        <w:jc w:val="both"/>
        <w:rPr>
          <w:rFonts w:cstheme="minorHAnsi"/>
        </w:rPr>
      </w:pPr>
    </w:p>
    <w:p w14:paraId="114C6C05" w14:textId="77777777" w:rsidR="00915F99" w:rsidRDefault="00915F99" w:rsidP="00915F99">
      <w:pPr>
        <w:spacing w:after="0"/>
        <w:ind w:right="541"/>
        <w:jc w:val="both"/>
        <w:rPr>
          <w:rFonts w:cstheme="minorHAnsi"/>
        </w:rPr>
      </w:pPr>
    </w:p>
    <w:p w14:paraId="3BD8C3C0" w14:textId="4625AFAD" w:rsidR="00915F99" w:rsidRPr="00241AEB" w:rsidRDefault="00915F99" w:rsidP="00915F99">
      <w:pPr>
        <w:spacing w:after="0"/>
        <w:ind w:right="541"/>
        <w:jc w:val="both"/>
        <w:rPr>
          <w:rFonts w:cstheme="minorHAnsi"/>
        </w:rPr>
      </w:pPr>
      <w:r w:rsidRPr="0025265D">
        <w:rPr>
          <w:rFonts w:cstheme="minorHAnsi"/>
        </w:rPr>
        <w:t xml:space="preserve">En total estas 10 autoridades </w:t>
      </w:r>
      <w:r w:rsidRPr="009F54BC">
        <w:rPr>
          <w:rFonts w:cstheme="minorHAnsi"/>
        </w:rPr>
        <w:t xml:space="preserve">representan el </w:t>
      </w:r>
      <w:r w:rsidR="00850E68">
        <w:rPr>
          <w:rFonts w:cstheme="minorHAnsi"/>
        </w:rPr>
        <w:t>6</w:t>
      </w:r>
      <w:r w:rsidRPr="009F54BC">
        <w:rPr>
          <w:rFonts w:cstheme="minorHAnsi"/>
        </w:rPr>
        <w:t>,</w:t>
      </w:r>
      <w:r w:rsidR="003B0EF5">
        <w:rPr>
          <w:rFonts w:cstheme="minorHAnsi"/>
        </w:rPr>
        <w:t>22</w:t>
      </w:r>
      <w:r w:rsidRPr="009F54BC">
        <w:rPr>
          <w:rFonts w:cstheme="minorHAnsi"/>
        </w:rPr>
        <w:t>% (</w:t>
      </w:r>
      <w:r w:rsidR="00B70308">
        <w:rPr>
          <w:rFonts w:cstheme="minorHAnsi"/>
        </w:rPr>
        <w:t>2</w:t>
      </w:r>
      <w:r w:rsidR="00B2239C">
        <w:rPr>
          <w:rFonts w:cstheme="minorHAnsi"/>
        </w:rPr>
        <w:t>67</w:t>
      </w:r>
      <w:r w:rsidR="00962ADF">
        <w:rPr>
          <w:rFonts w:cstheme="minorHAnsi"/>
        </w:rPr>
        <w:t xml:space="preserve"> </w:t>
      </w:r>
      <w:r w:rsidRPr="009F54BC">
        <w:rPr>
          <w:rFonts w:cstheme="minorHAnsi"/>
        </w:rPr>
        <w:t>audiencias</w:t>
      </w:r>
      <w:r w:rsidRPr="006E5B10">
        <w:rPr>
          <w:rFonts w:cstheme="minorHAnsi"/>
        </w:rPr>
        <w:t xml:space="preserve">) del total de </w:t>
      </w:r>
      <w:r w:rsidR="00B05D7A">
        <w:rPr>
          <w:rFonts w:cstheme="minorHAnsi"/>
        </w:rPr>
        <w:t>4</w:t>
      </w:r>
      <w:r w:rsidR="00B70308">
        <w:rPr>
          <w:rFonts w:cstheme="minorHAnsi"/>
        </w:rPr>
        <w:t>.</w:t>
      </w:r>
      <w:r w:rsidR="00CD3FAA">
        <w:rPr>
          <w:rFonts w:cstheme="minorHAnsi"/>
        </w:rPr>
        <w:t>2</w:t>
      </w:r>
      <w:r w:rsidR="00B05D7A">
        <w:rPr>
          <w:rFonts w:cstheme="minorHAnsi"/>
        </w:rPr>
        <w:t>93</w:t>
      </w:r>
      <w:r w:rsidR="00CD3FAA">
        <w:rPr>
          <w:rFonts w:cstheme="minorHAnsi"/>
        </w:rPr>
        <w:t xml:space="preserve"> </w:t>
      </w:r>
      <w:r w:rsidRPr="006E5B10">
        <w:rPr>
          <w:rFonts w:cstheme="minorHAnsi"/>
        </w:rPr>
        <w:t xml:space="preserve">audiencias registradas en </w:t>
      </w:r>
      <w:r w:rsidR="008711C1">
        <w:rPr>
          <w:rFonts w:cstheme="minorHAnsi"/>
        </w:rPr>
        <w:t xml:space="preserve">abril </w:t>
      </w:r>
      <w:r w:rsidRPr="006E5B10">
        <w:rPr>
          <w:rFonts w:cstheme="minorHAnsi"/>
        </w:rPr>
        <w:t>de 202</w:t>
      </w:r>
      <w:r w:rsidR="00E24395">
        <w:rPr>
          <w:rFonts w:cstheme="minorHAnsi"/>
        </w:rPr>
        <w:t>4</w:t>
      </w:r>
      <w:r w:rsidRPr="006E5B10">
        <w:rPr>
          <w:rFonts w:cstheme="minorHAnsi"/>
        </w:rPr>
        <w:t>.</w:t>
      </w:r>
    </w:p>
    <w:p w14:paraId="05DA5E9E" w14:textId="77777777" w:rsidR="00915F99" w:rsidRPr="00A8512A" w:rsidRDefault="00915F99" w:rsidP="00915F99">
      <w:pPr>
        <w:rPr>
          <w:rFonts w:cstheme="minorHAnsi"/>
          <w:color w:val="000000"/>
          <w:sz w:val="20"/>
          <w:szCs w:val="20"/>
          <w:lang w:eastAsia="es-CL"/>
        </w:rPr>
      </w:pPr>
    </w:p>
    <w:p w14:paraId="256C79EA" w14:textId="77777777" w:rsidR="00915F99" w:rsidRPr="00241AEB" w:rsidRDefault="00915F99" w:rsidP="00915F99">
      <w:pPr>
        <w:rPr>
          <w:rFonts w:cstheme="minorHAnsi"/>
        </w:rPr>
      </w:pPr>
      <w:r w:rsidRPr="00241AEB">
        <w:rPr>
          <w:rFonts w:cstheme="minorHAnsi"/>
        </w:rPr>
        <w:t xml:space="preserve"> </w:t>
      </w:r>
      <w:r w:rsidRPr="00241AEB">
        <w:rPr>
          <w:rFonts w:cstheme="minorHAnsi"/>
        </w:rPr>
        <w:br w:type="page"/>
      </w:r>
    </w:p>
    <w:p w14:paraId="4D8DC76B" w14:textId="77777777" w:rsidR="00915F99" w:rsidRPr="00241AEB" w:rsidRDefault="00915F99" w:rsidP="00915F99">
      <w:pPr>
        <w:pStyle w:val="Ttulo1"/>
        <w:numPr>
          <w:ilvl w:val="0"/>
          <w:numId w:val="1"/>
        </w:numPr>
        <w:tabs>
          <w:tab w:val="num" w:pos="360"/>
        </w:tabs>
        <w:ind w:left="0" w:firstLine="0"/>
        <w:rPr>
          <w:rFonts w:asciiTheme="minorHAnsi" w:hAnsiTheme="minorHAnsi" w:cstheme="minorHAnsi"/>
          <w:color w:val="auto"/>
          <w:sz w:val="24"/>
          <w:u w:val="single"/>
        </w:rPr>
      </w:pPr>
      <w:bookmarkStart w:id="3" w:name="_Toc524531737"/>
      <w:r w:rsidRPr="00241AEB">
        <w:rPr>
          <w:rFonts w:asciiTheme="minorHAnsi" w:hAnsiTheme="minorHAnsi" w:cstheme="minorHAnsi"/>
          <w:color w:val="auto"/>
          <w:sz w:val="24"/>
          <w:u w:val="single"/>
        </w:rPr>
        <w:lastRenderedPageBreak/>
        <w:t>Audiencias por Organismo Público</w:t>
      </w:r>
      <w:bookmarkEnd w:id="3"/>
    </w:p>
    <w:p w14:paraId="532843AA" w14:textId="77777777" w:rsidR="00915F99" w:rsidRPr="00241AEB" w:rsidRDefault="00915F99" w:rsidP="00915F99">
      <w:pPr>
        <w:spacing w:after="0"/>
        <w:ind w:left="540" w:right="541"/>
        <w:jc w:val="both"/>
        <w:rPr>
          <w:rFonts w:cstheme="minorHAnsi"/>
        </w:rPr>
      </w:pPr>
    </w:p>
    <w:p w14:paraId="4AB8AAE5" w14:textId="5F552FCD" w:rsidR="00915F99" w:rsidRPr="00241AEB" w:rsidRDefault="00915F99" w:rsidP="00915F99">
      <w:pPr>
        <w:spacing w:after="0"/>
        <w:ind w:right="541"/>
        <w:jc w:val="both"/>
        <w:rPr>
          <w:rFonts w:cstheme="minorHAnsi"/>
        </w:rPr>
      </w:pPr>
      <w:r w:rsidRPr="00241AEB">
        <w:rPr>
          <w:rFonts w:cstheme="minorHAnsi"/>
        </w:rPr>
        <w:t xml:space="preserve">En el mes de </w:t>
      </w:r>
      <w:r w:rsidR="0016408D">
        <w:rPr>
          <w:rFonts w:cstheme="minorHAnsi"/>
        </w:rPr>
        <w:t xml:space="preserve">abril </w:t>
      </w:r>
      <w:r w:rsidRPr="007B56F9">
        <w:rPr>
          <w:rFonts w:cstheme="minorHAnsi"/>
        </w:rPr>
        <w:t xml:space="preserve">ingresaron </w:t>
      </w:r>
      <w:r w:rsidR="004D38C5">
        <w:rPr>
          <w:rFonts w:cstheme="minorHAnsi"/>
        </w:rPr>
        <w:t>1.</w:t>
      </w:r>
      <w:r w:rsidR="004D59FE">
        <w:rPr>
          <w:rFonts w:cstheme="minorHAnsi"/>
        </w:rPr>
        <w:t>490</w:t>
      </w:r>
      <w:r w:rsidR="00570468">
        <w:rPr>
          <w:rFonts w:cstheme="minorHAnsi"/>
        </w:rPr>
        <w:t xml:space="preserve"> </w:t>
      </w:r>
      <w:r w:rsidRPr="007B56F9">
        <w:rPr>
          <w:rFonts w:cstheme="minorHAnsi"/>
        </w:rPr>
        <w:t xml:space="preserve">audiencias en los diez </w:t>
      </w:r>
      <w:r w:rsidRPr="007B56F9">
        <w:rPr>
          <w:rFonts w:cstheme="minorHAnsi"/>
          <w:b/>
        </w:rPr>
        <w:t>organismos más requeridos</w:t>
      </w:r>
      <w:r w:rsidRPr="007B56F9">
        <w:rPr>
          <w:rFonts w:cstheme="minorHAnsi"/>
        </w:rPr>
        <w:t xml:space="preserve">, equivalentes </w:t>
      </w:r>
      <w:r w:rsidRPr="000C3935">
        <w:rPr>
          <w:rFonts w:cstheme="minorHAnsi"/>
        </w:rPr>
        <w:t xml:space="preserve">al </w:t>
      </w:r>
      <w:r w:rsidR="00902442">
        <w:rPr>
          <w:rFonts w:cstheme="minorHAnsi"/>
        </w:rPr>
        <w:t>3</w:t>
      </w:r>
      <w:r w:rsidR="00EE08CD">
        <w:rPr>
          <w:rFonts w:cstheme="minorHAnsi"/>
        </w:rPr>
        <w:t>1</w:t>
      </w:r>
      <w:r w:rsidR="00902442">
        <w:rPr>
          <w:rFonts w:cstheme="minorHAnsi"/>
        </w:rPr>
        <w:t>,</w:t>
      </w:r>
      <w:r w:rsidR="00EE08CD">
        <w:rPr>
          <w:rFonts w:cstheme="minorHAnsi"/>
        </w:rPr>
        <w:t>3</w:t>
      </w:r>
      <w:r w:rsidR="00902442">
        <w:rPr>
          <w:rFonts w:cstheme="minorHAnsi"/>
        </w:rPr>
        <w:t>1</w:t>
      </w:r>
      <w:r w:rsidRPr="000C3935">
        <w:rPr>
          <w:rFonts w:cstheme="minorHAnsi"/>
        </w:rPr>
        <w:t>%</w:t>
      </w:r>
      <w:r w:rsidRPr="007B56F9">
        <w:rPr>
          <w:rFonts w:cstheme="minorHAnsi"/>
        </w:rPr>
        <w:t xml:space="preserve"> del total mensual que</w:t>
      </w:r>
      <w:r w:rsidRPr="005656C9">
        <w:rPr>
          <w:rFonts w:cstheme="minorHAnsi"/>
        </w:rPr>
        <w:t xml:space="preserve"> corresponde </w:t>
      </w:r>
      <w:r w:rsidRPr="000A259E">
        <w:rPr>
          <w:rFonts w:cstheme="minorHAnsi"/>
        </w:rPr>
        <w:t>a</w:t>
      </w:r>
      <w:r w:rsidR="00902442">
        <w:rPr>
          <w:rFonts w:cstheme="minorHAnsi"/>
        </w:rPr>
        <w:t xml:space="preserve"> </w:t>
      </w:r>
      <w:r w:rsidR="00EE08CD">
        <w:rPr>
          <w:rFonts w:cstheme="minorHAnsi"/>
        </w:rPr>
        <w:t xml:space="preserve">3.267 </w:t>
      </w:r>
      <w:r w:rsidRPr="005656C9">
        <w:rPr>
          <w:rFonts w:cstheme="minorHAnsi"/>
        </w:rPr>
        <w:t xml:space="preserve">para </w:t>
      </w:r>
      <w:r w:rsidR="006C226F">
        <w:rPr>
          <w:rFonts w:cstheme="minorHAnsi"/>
        </w:rPr>
        <w:t>abril</w:t>
      </w:r>
      <w:r w:rsidR="00EE08CD">
        <w:rPr>
          <w:rFonts w:cstheme="minorHAnsi"/>
        </w:rPr>
        <w:t xml:space="preserve"> </w:t>
      </w:r>
      <w:r w:rsidRPr="005656C9">
        <w:rPr>
          <w:rFonts w:cstheme="minorHAnsi"/>
        </w:rPr>
        <w:t>de 202</w:t>
      </w:r>
      <w:r w:rsidR="00DF344A">
        <w:rPr>
          <w:rFonts w:cstheme="minorHAnsi"/>
        </w:rPr>
        <w:t>4</w:t>
      </w:r>
      <w:r w:rsidRPr="005656C9">
        <w:rPr>
          <w:rFonts w:cstheme="minorHAnsi"/>
        </w:rPr>
        <w:t xml:space="preserve">. En la </w:t>
      </w:r>
      <w:r w:rsidRPr="005656C9">
        <w:rPr>
          <w:rFonts w:cstheme="minorHAnsi"/>
          <w:b/>
        </w:rPr>
        <w:t xml:space="preserve">Tabla 3.1 </w:t>
      </w:r>
      <w:r w:rsidRPr="005656C9">
        <w:rPr>
          <w:rFonts w:cstheme="minorHAnsi"/>
        </w:rPr>
        <w:t>se indica el ranking</w:t>
      </w:r>
      <w:r w:rsidRPr="00EE479A">
        <w:rPr>
          <w:rFonts w:cstheme="minorHAnsi"/>
        </w:rPr>
        <w:t xml:space="preserve"> de las audiencias.</w:t>
      </w:r>
    </w:p>
    <w:p w14:paraId="298100BD" w14:textId="77777777" w:rsidR="00915F99" w:rsidRPr="00241AEB" w:rsidRDefault="00915F99" w:rsidP="00915F99">
      <w:pPr>
        <w:spacing w:after="0"/>
        <w:ind w:right="541"/>
        <w:rPr>
          <w:rFonts w:cstheme="minorHAnsi"/>
        </w:rPr>
      </w:pPr>
    </w:p>
    <w:p w14:paraId="55061B90" w14:textId="77777777" w:rsidR="00915F99" w:rsidRPr="00241AEB" w:rsidRDefault="00915F99" w:rsidP="00915F99">
      <w:pPr>
        <w:spacing w:after="0"/>
        <w:ind w:right="541"/>
        <w:rPr>
          <w:rFonts w:cstheme="minorHAnsi"/>
        </w:rPr>
      </w:pPr>
    </w:p>
    <w:p w14:paraId="665C5966" w14:textId="77777777" w:rsidR="00915F99" w:rsidRPr="00241AEB" w:rsidRDefault="00915F99" w:rsidP="00915F99">
      <w:pPr>
        <w:spacing w:after="0"/>
        <w:ind w:right="541"/>
        <w:jc w:val="center"/>
        <w:rPr>
          <w:rFonts w:cstheme="minorHAnsi"/>
          <w:b/>
        </w:rPr>
      </w:pPr>
      <w:r w:rsidRPr="00241AEB">
        <w:rPr>
          <w:rFonts w:cstheme="minorHAnsi"/>
          <w:b/>
        </w:rPr>
        <w:t>Tabla 3.1</w:t>
      </w:r>
    </w:p>
    <w:p w14:paraId="7FDE8215" w14:textId="03AB2F2F" w:rsidR="00915F99" w:rsidRPr="00241AEB" w:rsidRDefault="00915F99" w:rsidP="00915F99">
      <w:pPr>
        <w:spacing w:after="0"/>
        <w:ind w:right="541"/>
        <w:jc w:val="center"/>
        <w:rPr>
          <w:rFonts w:cstheme="minorHAnsi"/>
        </w:rPr>
      </w:pPr>
      <w:r w:rsidRPr="00241AEB">
        <w:rPr>
          <w:rFonts w:cstheme="minorHAnsi"/>
        </w:rPr>
        <w:t>Solicitudes totales por servicios y organismos</w:t>
      </w:r>
      <w:r>
        <w:rPr>
          <w:rFonts w:cstheme="minorHAnsi"/>
        </w:rPr>
        <w:t>.</w:t>
      </w:r>
      <w:r w:rsidRPr="00241AEB">
        <w:rPr>
          <w:rFonts w:cstheme="minorHAnsi"/>
        </w:rPr>
        <w:t xml:space="preserve"> </w:t>
      </w:r>
      <w:r w:rsidR="00971FA4">
        <w:rPr>
          <w:rFonts w:cstheme="minorHAnsi"/>
          <w:b/>
          <w:bCs/>
        </w:rPr>
        <w:t>Abril</w:t>
      </w:r>
      <w:r w:rsidR="004D5D03">
        <w:rPr>
          <w:rFonts w:cstheme="minorHAnsi"/>
          <w:b/>
          <w:bCs/>
        </w:rPr>
        <w:t xml:space="preserve"> </w:t>
      </w:r>
      <w:r w:rsidRPr="00241AEB">
        <w:rPr>
          <w:rFonts w:cstheme="minorHAnsi"/>
          <w:b/>
        </w:rPr>
        <w:t>202</w:t>
      </w:r>
      <w:r w:rsidR="00EE7B4A">
        <w:rPr>
          <w:rFonts w:cstheme="minorHAnsi"/>
          <w:b/>
        </w:rPr>
        <w:t>4</w:t>
      </w:r>
    </w:p>
    <w:p w14:paraId="16314C47" w14:textId="77777777" w:rsidR="00915F99" w:rsidRPr="00241AEB" w:rsidRDefault="00915F99" w:rsidP="00915F99">
      <w:pPr>
        <w:spacing w:after="0"/>
        <w:ind w:left="540" w:right="541"/>
        <w:jc w:val="center"/>
        <w:rPr>
          <w:rFonts w:cstheme="minorHAnsi"/>
        </w:rPr>
      </w:pPr>
    </w:p>
    <w:tbl>
      <w:tblPr>
        <w:tblStyle w:val="Tabladelista2"/>
        <w:tblW w:w="7703" w:type="dxa"/>
        <w:tblLayout w:type="fixed"/>
        <w:tblLook w:val="04A0" w:firstRow="1" w:lastRow="0" w:firstColumn="1" w:lastColumn="0" w:noHBand="0" w:noVBand="1"/>
      </w:tblPr>
      <w:tblGrid>
        <w:gridCol w:w="513"/>
        <w:gridCol w:w="5009"/>
        <w:gridCol w:w="2171"/>
        <w:gridCol w:w="10"/>
      </w:tblGrid>
      <w:tr w:rsidR="00915F99" w:rsidRPr="00241AEB" w14:paraId="3DF50B82" w14:textId="77777777" w:rsidTr="00566CF4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0" w:type="dxa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  <w:noWrap/>
            <w:hideMark/>
          </w:tcPr>
          <w:p w14:paraId="7C4801F4" w14:textId="77777777" w:rsidR="00915F99" w:rsidRPr="00241AEB" w:rsidRDefault="00915F99" w:rsidP="006A2D2F">
            <w:pPr>
              <w:jc w:val="center"/>
              <w:rPr>
                <w:rFonts w:eastAsia="Times New Roman" w:cstheme="minorHAnsi"/>
                <w:b w:val="0"/>
                <w:bCs w:val="0"/>
                <w:color w:val="000000"/>
                <w:sz w:val="20"/>
                <w:szCs w:val="20"/>
                <w:lang w:eastAsia="es-CL"/>
              </w:rPr>
            </w:pPr>
            <w:r w:rsidRPr="00241AEB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N°</w:t>
            </w:r>
          </w:p>
        </w:tc>
        <w:tc>
          <w:tcPr>
            <w:tcW w:w="5009" w:type="dxa"/>
            <w:noWrap/>
            <w:hideMark/>
          </w:tcPr>
          <w:p w14:paraId="717FD663" w14:textId="77777777" w:rsidR="00915F99" w:rsidRPr="00241AEB" w:rsidRDefault="00915F99" w:rsidP="006A2D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color w:val="000000"/>
                <w:sz w:val="20"/>
                <w:szCs w:val="20"/>
                <w:lang w:eastAsia="es-CL"/>
              </w:rPr>
            </w:pPr>
            <w:r w:rsidRPr="00241AEB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Organismo</w:t>
            </w:r>
          </w:p>
        </w:tc>
        <w:tc>
          <w:tcPr>
            <w:tcW w:w="2171" w:type="dxa"/>
            <w:noWrap/>
            <w:hideMark/>
          </w:tcPr>
          <w:p w14:paraId="505091C5" w14:textId="39851BFC" w:rsidR="00915F99" w:rsidRPr="00241AEB" w:rsidRDefault="00915F99" w:rsidP="006A2D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color w:val="000000"/>
                <w:sz w:val="20"/>
                <w:szCs w:val="20"/>
                <w:lang w:eastAsia="es-CL"/>
              </w:rPr>
            </w:pPr>
            <w:r w:rsidRPr="00241AEB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 xml:space="preserve">Total </w:t>
            </w:r>
            <w:r w:rsidR="00440AF9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Abril</w:t>
            </w:r>
            <w:r w:rsidR="0067684C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 xml:space="preserve"> </w:t>
            </w:r>
            <w:r w:rsidRPr="00241AEB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202</w:t>
            </w:r>
            <w:r w:rsidR="00EE7B4A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4</w:t>
            </w:r>
          </w:p>
        </w:tc>
      </w:tr>
      <w:tr w:rsidR="00B9095E" w:rsidRPr="00141E34" w14:paraId="7EDA0F0B" w14:textId="77777777" w:rsidTr="004A47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  <w:noWrap/>
            <w:hideMark/>
          </w:tcPr>
          <w:p w14:paraId="7CC74500" w14:textId="77777777" w:rsidR="00B9095E" w:rsidRPr="00241AEB" w:rsidRDefault="00B9095E" w:rsidP="00B9095E">
            <w:pPr>
              <w:rPr>
                <w:rFonts w:eastAsia="Times New Roman" w:cstheme="minorHAnsi"/>
                <w:b w:val="0"/>
                <w:bCs w:val="0"/>
                <w:color w:val="000000"/>
                <w:sz w:val="20"/>
                <w:szCs w:val="20"/>
                <w:lang w:eastAsia="es-CL"/>
              </w:rPr>
            </w:pPr>
            <w:r w:rsidRPr="00241AEB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1</w:t>
            </w:r>
          </w:p>
        </w:tc>
        <w:tc>
          <w:tcPr>
            <w:tcW w:w="5009" w:type="dxa"/>
            <w:noWrap/>
          </w:tcPr>
          <w:p w14:paraId="03AF1BD9" w14:textId="61461CE9" w:rsidR="00B9095E" w:rsidRPr="00141E34" w:rsidRDefault="00B9095E" w:rsidP="00B909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Fuerza Aérea de Chile</w:t>
            </w:r>
          </w:p>
        </w:tc>
        <w:tc>
          <w:tcPr>
            <w:tcW w:w="2181" w:type="dxa"/>
            <w:gridSpan w:val="2"/>
            <w:noWrap/>
          </w:tcPr>
          <w:p w14:paraId="6FCBF745" w14:textId="18F91A58" w:rsidR="00B9095E" w:rsidRPr="00141E34" w:rsidRDefault="00B9095E" w:rsidP="00B909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287</w:t>
            </w:r>
          </w:p>
        </w:tc>
      </w:tr>
      <w:tr w:rsidR="00B9095E" w:rsidRPr="00141E34" w14:paraId="2219390E" w14:textId="77777777" w:rsidTr="004A4760">
        <w:trPr>
          <w:gridAfter w:val="1"/>
          <w:wAfter w:w="10" w:type="dxa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  <w:noWrap/>
            <w:hideMark/>
          </w:tcPr>
          <w:p w14:paraId="0E80184D" w14:textId="77777777" w:rsidR="00B9095E" w:rsidRPr="00241AEB" w:rsidRDefault="00B9095E" w:rsidP="00B9095E">
            <w:pPr>
              <w:rPr>
                <w:rFonts w:eastAsia="Times New Roman" w:cstheme="minorHAnsi"/>
                <w:b w:val="0"/>
                <w:bCs w:val="0"/>
                <w:color w:val="000000"/>
                <w:sz w:val="20"/>
                <w:szCs w:val="20"/>
                <w:lang w:eastAsia="es-CL"/>
              </w:rPr>
            </w:pPr>
            <w:r w:rsidRPr="00241AEB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2</w:t>
            </w:r>
          </w:p>
        </w:tc>
        <w:tc>
          <w:tcPr>
            <w:tcW w:w="5009" w:type="dxa"/>
            <w:noWrap/>
          </w:tcPr>
          <w:p w14:paraId="63310CD3" w14:textId="34F90858" w:rsidR="00B9095E" w:rsidRPr="00141E34" w:rsidRDefault="00B9095E" w:rsidP="00B909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Subsecretaria de Vivienda Y Urbanismo</w:t>
            </w:r>
          </w:p>
        </w:tc>
        <w:tc>
          <w:tcPr>
            <w:tcW w:w="2171" w:type="dxa"/>
            <w:noWrap/>
          </w:tcPr>
          <w:p w14:paraId="6BC5E619" w14:textId="3C91566C" w:rsidR="00B9095E" w:rsidRPr="00141E34" w:rsidRDefault="00B9095E" w:rsidP="00B909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240</w:t>
            </w:r>
          </w:p>
        </w:tc>
      </w:tr>
      <w:tr w:rsidR="00B9095E" w:rsidRPr="00141E34" w14:paraId="505DF0DE" w14:textId="77777777" w:rsidTr="004A476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0" w:type="dxa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  <w:noWrap/>
            <w:hideMark/>
          </w:tcPr>
          <w:p w14:paraId="3CAE9E2F" w14:textId="77777777" w:rsidR="00B9095E" w:rsidRPr="00241AEB" w:rsidRDefault="00B9095E" w:rsidP="00B9095E">
            <w:pPr>
              <w:rPr>
                <w:rFonts w:eastAsia="Times New Roman" w:cstheme="minorHAnsi"/>
                <w:b w:val="0"/>
                <w:bCs w:val="0"/>
                <w:color w:val="000000"/>
                <w:sz w:val="20"/>
                <w:szCs w:val="20"/>
                <w:lang w:eastAsia="es-CL"/>
              </w:rPr>
            </w:pPr>
            <w:r w:rsidRPr="00241AEB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3</w:t>
            </w:r>
          </w:p>
        </w:tc>
        <w:tc>
          <w:tcPr>
            <w:tcW w:w="5009" w:type="dxa"/>
            <w:noWrap/>
          </w:tcPr>
          <w:p w14:paraId="11F75196" w14:textId="477E41BB" w:rsidR="00B9095E" w:rsidRPr="00141E34" w:rsidRDefault="00B9095E" w:rsidP="00B909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Subsecretaría de Bienes Nacionales</w:t>
            </w:r>
          </w:p>
        </w:tc>
        <w:tc>
          <w:tcPr>
            <w:tcW w:w="2171" w:type="dxa"/>
            <w:noWrap/>
          </w:tcPr>
          <w:p w14:paraId="5801992B" w14:textId="61BA03E9" w:rsidR="00B9095E" w:rsidRPr="00141E34" w:rsidRDefault="00B9095E" w:rsidP="00B909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172</w:t>
            </w:r>
          </w:p>
        </w:tc>
      </w:tr>
      <w:tr w:rsidR="00B9095E" w:rsidRPr="00141E34" w14:paraId="07A046D9" w14:textId="77777777" w:rsidTr="004A4760">
        <w:trPr>
          <w:gridAfter w:val="1"/>
          <w:wAfter w:w="10" w:type="dxa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  <w:noWrap/>
            <w:hideMark/>
          </w:tcPr>
          <w:p w14:paraId="3EEE6438" w14:textId="77777777" w:rsidR="00B9095E" w:rsidRPr="00241AEB" w:rsidRDefault="00B9095E" w:rsidP="00B9095E">
            <w:pPr>
              <w:rPr>
                <w:rFonts w:eastAsia="Times New Roman" w:cstheme="minorHAnsi"/>
                <w:b w:val="0"/>
                <w:bCs w:val="0"/>
                <w:color w:val="000000"/>
                <w:sz w:val="20"/>
                <w:szCs w:val="20"/>
                <w:lang w:eastAsia="es-CL"/>
              </w:rPr>
            </w:pPr>
            <w:r w:rsidRPr="00241AEB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4</w:t>
            </w:r>
          </w:p>
        </w:tc>
        <w:tc>
          <w:tcPr>
            <w:tcW w:w="5009" w:type="dxa"/>
            <w:noWrap/>
          </w:tcPr>
          <w:p w14:paraId="5A877D94" w14:textId="60562463" w:rsidR="00B9095E" w:rsidRPr="00141E34" w:rsidRDefault="00B9095E" w:rsidP="00B909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Subsecretaria de Transportes</w:t>
            </w:r>
          </w:p>
        </w:tc>
        <w:tc>
          <w:tcPr>
            <w:tcW w:w="2171" w:type="dxa"/>
            <w:noWrap/>
          </w:tcPr>
          <w:p w14:paraId="1AE96A50" w14:textId="2BD46032" w:rsidR="00B9095E" w:rsidRPr="00141E34" w:rsidRDefault="00B9095E" w:rsidP="00B909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159</w:t>
            </w:r>
          </w:p>
        </w:tc>
      </w:tr>
      <w:tr w:rsidR="00B9095E" w:rsidRPr="00141E34" w14:paraId="58F7145C" w14:textId="77777777" w:rsidTr="004A476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0" w:type="dxa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  <w:noWrap/>
            <w:hideMark/>
          </w:tcPr>
          <w:p w14:paraId="2ACAA6C2" w14:textId="77777777" w:rsidR="00B9095E" w:rsidRPr="00241AEB" w:rsidRDefault="00B9095E" w:rsidP="00B9095E">
            <w:pPr>
              <w:rPr>
                <w:rFonts w:eastAsia="Times New Roman" w:cstheme="minorHAnsi"/>
                <w:b w:val="0"/>
                <w:bCs w:val="0"/>
                <w:color w:val="000000"/>
                <w:sz w:val="20"/>
                <w:szCs w:val="20"/>
                <w:lang w:eastAsia="es-CL"/>
              </w:rPr>
            </w:pPr>
            <w:r w:rsidRPr="00241AEB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5</w:t>
            </w:r>
          </w:p>
        </w:tc>
        <w:tc>
          <w:tcPr>
            <w:tcW w:w="5009" w:type="dxa"/>
            <w:noWrap/>
          </w:tcPr>
          <w:p w14:paraId="3B6C3599" w14:textId="47493C44" w:rsidR="00B9095E" w:rsidRPr="00141E34" w:rsidRDefault="00B9095E" w:rsidP="00B909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Ejército de Chile</w:t>
            </w:r>
          </w:p>
        </w:tc>
        <w:tc>
          <w:tcPr>
            <w:tcW w:w="2171" w:type="dxa"/>
            <w:noWrap/>
          </w:tcPr>
          <w:p w14:paraId="4150EF3F" w14:textId="2A35F646" w:rsidR="00B9095E" w:rsidRPr="00141E34" w:rsidRDefault="00B9095E" w:rsidP="00B909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158</w:t>
            </w:r>
          </w:p>
        </w:tc>
      </w:tr>
      <w:tr w:rsidR="00B9095E" w:rsidRPr="00141E34" w14:paraId="76C0406C" w14:textId="77777777" w:rsidTr="004A4760">
        <w:trPr>
          <w:gridAfter w:val="1"/>
          <w:wAfter w:w="10" w:type="dxa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  <w:noWrap/>
            <w:hideMark/>
          </w:tcPr>
          <w:p w14:paraId="19D4EA69" w14:textId="77777777" w:rsidR="00B9095E" w:rsidRPr="00241AEB" w:rsidRDefault="00B9095E" w:rsidP="00B9095E">
            <w:pPr>
              <w:rPr>
                <w:rFonts w:eastAsia="Times New Roman" w:cstheme="minorHAnsi"/>
                <w:b w:val="0"/>
                <w:bCs w:val="0"/>
                <w:color w:val="000000"/>
                <w:sz w:val="20"/>
                <w:szCs w:val="20"/>
                <w:lang w:eastAsia="es-CL"/>
              </w:rPr>
            </w:pPr>
            <w:r w:rsidRPr="00241AEB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6</w:t>
            </w:r>
          </w:p>
        </w:tc>
        <w:tc>
          <w:tcPr>
            <w:tcW w:w="5009" w:type="dxa"/>
            <w:noWrap/>
          </w:tcPr>
          <w:p w14:paraId="18318195" w14:textId="05650DD6" w:rsidR="00B9095E" w:rsidRPr="00141E34" w:rsidRDefault="00B9095E" w:rsidP="00B909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Servicio de Impuestos Internos (</w:t>
            </w:r>
            <w:r w:rsidR="00CE04B2">
              <w:rPr>
                <w:rFonts w:ascii="Calibri" w:hAnsi="Calibri" w:cs="Calibri"/>
                <w:color w:val="000000"/>
              </w:rPr>
              <w:t>SII</w:t>
            </w:r>
            <w:r>
              <w:rPr>
                <w:rFonts w:ascii="Calibri" w:hAnsi="Calibri" w:cs="Calibri"/>
                <w:color w:val="000000"/>
              </w:rPr>
              <w:t>)</w:t>
            </w:r>
          </w:p>
        </w:tc>
        <w:tc>
          <w:tcPr>
            <w:tcW w:w="2171" w:type="dxa"/>
            <w:noWrap/>
          </w:tcPr>
          <w:p w14:paraId="3E44F6E3" w14:textId="5DE310DC" w:rsidR="00B9095E" w:rsidRPr="00141E34" w:rsidRDefault="00B9095E" w:rsidP="00B909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103</w:t>
            </w:r>
          </w:p>
        </w:tc>
      </w:tr>
      <w:tr w:rsidR="00B9095E" w:rsidRPr="00141E34" w14:paraId="471D9B90" w14:textId="77777777" w:rsidTr="004A476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0" w:type="dxa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  <w:noWrap/>
            <w:hideMark/>
          </w:tcPr>
          <w:p w14:paraId="487466E5" w14:textId="77777777" w:rsidR="00B9095E" w:rsidRPr="00241AEB" w:rsidRDefault="00B9095E" w:rsidP="00B9095E">
            <w:pPr>
              <w:rPr>
                <w:rFonts w:eastAsia="Times New Roman" w:cstheme="minorHAnsi"/>
                <w:b w:val="0"/>
                <w:bCs w:val="0"/>
                <w:color w:val="000000"/>
                <w:sz w:val="20"/>
                <w:szCs w:val="20"/>
                <w:lang w:eastAsia="es-CL"/>
              </w:rPr>
            </w:pPr>
            <w:r w:rsidRPr="00241AEB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7</w:t>
            </w:r>
          </w:p>
        </w:tc>
        <w:tc>
          <w:tcPr>
            <w:tcW w:w="5009" w:type="dxa"/>
            <w:noWrap/>
          </w:tcPr>
          <w:p w14:paraId="349C3C2E" w14:textId="14F78478" w:rsidR="00B9095E" w:rsidRPr="00141E34" w:rsidRDefault="00B9095E" w:rsidP="00B909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Dirección del Trabajo</w:t>
            </w:r>
          </w:p>
        </w:tc>
        <w:tc>
          <w:tcPr>
            <w:tcW w:w="2171" w:type="dxa"/>
            <w:noWrap/>
          </w:tcPr>
          <w:p w14:paraId="68BD7425" w14:textId="3147833B" w:rsidR="00B9095E" w:rsidRPr="00141E34" w:rsidRDefault="00B9095E" w:rsidP="00B909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98</w:t>
            </w:r>
          </w:p>
        </w:tc>
      </w:tr>
      <w:tr w:rsidR="00B9095E" w:rsidRPr="00141E34" w14:paraId="6FFAA083" w14:textId="77777777" w:rsidTr="004A4760">
        <w:trPr>
          <w:gridAfter w:val="1"/>
          <w:wAfter w:w="10" w:type="dxa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  <w:noWrap/>
            <w:hideMark/>
          </w:tcPr>
          <w:p w14:paraId="55E5C146" w14:textId="77777777" w:rsidR="00B9095E" w:rsidRPr="00241AEB" w:rsidRDefault="00B9095E" w:rsidP="00B9095E">
            <w:pPr>
              <w:rPr>
                <w:rFonts w:eastAsia="Times New Roman" w:cstheme="minorHAnsi"/>
                <w:b w:val="0"/>
                <w:bCs w:val="0"/>
                <w:color w:val="000000"/>
                <w:sz w:val="20"/>
                <w:szCs w:val="20"/>
                <w:lang w:eastAsia="es-CL"/>
              </w:rPr>
            </w:pPr>
            <w:r w:rsidRPr="00241AEB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8</w:t>
            </w:r>
          </w:p>
        </w:tc>
        <w:tc>
          <w:tcPr>
            <w:tcW w:w="5009" w:type="dxa"/>
            <w:noWrap/>
          </w:tcPr>
          <w:p w14:paraId="6A346BBA" w14:textId="62160E61" w:rsidR="00B9095E" w:rsidRPr="00141E34" w:rsidRDefault="00B9095E" w:rsidP="00B909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Armada de Chile</w:t>
            </w:r>
          </w:p>
        </w:tc>
        <w:tc>
          <w:tcPr>
            <w:tcW w:w="2171" w:type="dxa"/>
            <w:noWrap/>
          </w:tcPr>
          <w:p w14:paraId="78159B7A" w14:textId="4438F078" w:rsidR="00B9095E" w:rsidRPr="00141E34" w:rsidRDefault="00B9095E" w:rsidP="00B909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97</w:t>
            </w:r>
          </w:p>
        </w:tc>
      </w:tr>
      <w:tr w:rsidR="00B9095E" w:rsidRPr="00141E34" w14:paraId="2F9B7B57" w14:textId="77777777" w:rsidTr="004A476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0" w:type="dxa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  <w:noWrap/>
            <w:hideMark/>
          </w:tcPr>
          <w:p w14:paraId="7CECB1E7" w14:textId="77777777" w:rsidR="00B9095E" w:rsidRPr="00241AEB" w:rsidRDefault="00B9095E" w:rsidP="00B9095E">
            <w:pPr>
              <w:rPr>
                <w:rFonts w:eastAsia="Times New Roman" w:cstheme="minorHAnsi"/>
                <w:b w:val="0"/>
                <w:bCs w:val="0"/>
                <w:color w:val="000000"/>
                <w:sz w:val="20"/>
                <w:szCs w:val="20"/>
                <w:lang w:eastAsia="es-CL"/>
              </w:rPr>
            </w:pPr>
            <w:r w:rsidRPr="00241AEB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9</w:t>
            </w:r>
          </w:p>
        </w:tc>
        <w:tc>
          <w:tcPr>
            <w:tcW w:w="5009" w:type="dxa"/>
            <w:noWrap/>
          </w:tcPr>
          <w:p w14:paraId="1F71F5EA" w14:textId="23DEB496" w:rsidR="00B9095E" w:rsidRPr="00141E34" w:rsidRDefault="00B9095E" w:rsidP="00B909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Servicio de Evaluación Ambiental</w:t>
            </w:r>
          </w:p>
        </w:tc>
        <w:tc>
          <w:tcPr>
            <w:tcW w:w="2171" w:type="dxa"/>
            <w:noWrap/>
          </w:tcPr>
          <w:p w14:paraId="71F3C362" w14:textId="74591B6C" w:rsidR="00B9095E" w:rsidRPr="00141E34" w:rsidRDefault="00B9095E" w:rsidP="00B909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88</w:t>
            </w:r>
          </w:p>
        </w:tc>
      </w:tr>
      <w:tr w:rsidR="00B9095E" w:rsidRPr="00141E34" w14:paraId="32C7E792" w14:textId="77777777" w:rsidTr="004A4760">
        <w:trPr>
          <w:gridAfter w:val="1"/>
          <w:wAfter w:w="10" w:type="dxa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  <w:tcBorders>
              <w:bottom w:val="single" w:sz="4" w:space="0" w:color="auto"/>
            </w:tcBorders>
            <w:noWrap/>
            <w:hideMark/>
          </w:tcPr>
          <w:p w14:paraId="7AD79271" w14:textId="77777777" w:rsidR="00B9095E" w:rsidRPr="00241AEB" w:rsidRDefault="00B9095E" w:rsidP="00B9095E">
            <w:pPr>
              <w:rPr>
                <w:rFonts w:eastAsia="Times New Roman" w:cstheme="minorHAnsi"/>
                <w:b w:val="0"/>
                <w:bCs w:val="0"/>
                <w:color w:val="000000"/>
                <w:sz w:val="20"/>
                <w:szCs w:val="20"/>
                <w:lang w:eastAsia="es-CL"/>
              </w:rPr>
            </w:pPr>
            <w:r w:rsidRPr="00241AEB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10</w:t>
            </w:r>
          </w:p>
        </w:tc>
        <w:tc>
          <w:tcPr>
            <w:tcW w:w="5009" w:type="dxa"/>
            <w:tcBorders>
              <w:bottom w:val="single" w:sz="4" w:space="0" w:color="auto"/>
            </w:tcBorders>
            <w:noWrap/>
          </w:tcPr>
          <w:p w14:paraId="3B19F116" w14:textId="0D7DAFB7" w:rsidR="00B9095E" w:rsidRPr="00141E34" w:rsidRDefault="00B9095E" w:rsidP="00B909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Dirección de Obras Hidráulicas del Ministerio de Obras Públicas</w:t>
            </w:r>
          </w:p>
        </w:tc>
        <w:tc>
          <w:tcPr>
            <w:tcW w:w="2171" w:type="dxa"/>
            <w:tcBorders>
              <w:bottom w:val="single" w:sz="4" w:space="0" w:color="auto"/>
            </w:tcBorders>
            <w:noWrap/>
          </w:tcPr>
          <w:p w14:paraId="6D42B287" w14:textId="63792D8F" w:rsidR="00B9095E" w:rsidRPr="00141E34" w:rsidRDefault="00B9095E" w:rsidP="00B909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88</w:t>
            </w:r>
          </w:p>
        </w:tc>
      </w:tr>
      <w:tr w:rsidR="003D2151" w:rsidRPr="00241AEB" w14:paraId="063584FB" w14:textId="77777777" w:rsidTr="00566CF4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0" w:type="dxa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  <w:tcBorders>
              <w:top w:val="single" w:sz="4" w:space="0" w:color="auto"/>
            </w:tcBorders>
            <w:noWrap/>
            <w:hideMark/>
          </w:tcPr>
          <w:p w14:paraId="3A0B8FB3" w14:textId="77777777" w:rsidR="003D2151" w:rsidRPr="00241AEB" w:rsidRDefault="003D2151" w:rsidP="003D2151">
            <w:pPr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241AEB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5009" w:type="dxa"/>
            <w:tcBorders>
              <w:top w:val="single" w:sz="4" w:space="0" w:color="auto"/>
            </w:tcBorders>
            <w:noWrap/>
            <w:hideMark/>
          </w:tcPr>
          <w:p w14:paraId="6894A0B0" w14:textId="77777777" w:rsidR="003D2151" w:rsidRPr="00241AEB" w:rsidRDefault="003D2151" w:rsidP="003D21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241AE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TOTAL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2171" w:type="dxa"/>
            <w:tcBorders>
              <w:top w:val="single" w:sz="4" w:space="0" w:color="auto"/>
            </w:tcBorders>
            <w:noWrap/>
          </w:tcPr>
          <w:p w14:paraId="28E577E6" w14:textId="4FDFE5D6" w:rsidR="003D2151" w:rsidRPr="00241AEB" w:rsidRDefault="004D38C5" w:rsidP="003D21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1.</w:t>
            </w:r>
            <w:r w:rsidR="00CE04B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490</w:t>
            </w:r>
          </w:p>
        </w:tc>
      </w:tr>
    </w:tbl>
    <w:p w14:paraId="4E3B3D2A" w14:textId="77777777" w:rsidR="00915F99" w:rsidRPr="00241AEB" w:rsidRDefault="00915F99" w:rsidP="00915F99">
      <w:pPr>
        <w:spacing w:after="0"/>
        <w:ind w:left="540" w:right="541"/>
        <w:jc w:val="both"/>
        <w:rPr>
          <w:rFonts w:cstheme="minorHAnsi"/>
        </w:rPr>
      </w:pPr>
    </w:p>
    <w:p w14:paraId="51A66600" w14:textId="77777777" w:rsidR="00915F99" w:rsidRPr="00241AEB" w:rsidRDefault="00915F99" w:rsidP="00915F99">
      <w:pPr>
        <w:rPr>
          <w:rFonts w:cstheme="minorHAnsi"/>
        </w:rPr>
      </w:pPr>
      <w:r w:rsidRPr="00241AEB">
        <w:rPr>
          <w:rFonts w:cstheme="minorHAnsi"/>
        </w:rPr>
        <w:br w:type="page"/>
      </w:r>
    </w:p>
    <w:p w14:paraId="77A3DD7F" w14:textId="77777777" w:rsidR="00915F99" w:rsidRPr="00241AEB" w:rsidRDefault="00915F99" w:rsidP="00915F99">
      <w:pPr>
        <w:pStyle w:val="Ttulo1"/>
        <w:numPr>
          <w:ilvl w:val="0"/>
          <w:numId w:val="1"/>
        </w:numPr>
        <w:tabs>
          <w:tab w:val="num" w:pos="360"/>
        </w:tabs>
        <w:ind w:left="0" w:firstLine="0"/>
        <w:rPr>
          <w:rFonts w:asciiTheme="minorHAnsi" w:hAnsiTheme="minorHAnsi" w:cstheme="minorHAnsi"/>
          <w:color w:val="auto"/>
          <w:sz w:val="24"/>
          <w:u w:val="single"/>
        </w:rPr>
      </w:pPr>
      <w:bookmarkStart w:id="4" w:name="_Toc524531738"/>
      <w:r w:rsidRPr="00241AEB">
        <w:rPr>
          <w:rFonts w:asciiTheme="minorHAnsi" w:hAnsiTheme="minorHAnsi" w:cstheme="minorHAnsi"/>
          <w:color w:val="auto"/>
          <w:sz w:val="24"/>
          <w:u w:val="single"/>
        </w:rPr>
        <w:lastRenderedPageBreak/>
        <w:t>Audiencias por Persona Jurídica</w:t>
      </w:r>
      <w:bookmarkEnd w:id="4"/>
    </w:p>
    <w:p w14:paraId="6475469F" w14:textId="77777777" w:rsidR="00915F99" w:rsidRPr="00241AEB" w:rsidRDefault="00915F99" w:rsidP="00915F99">
      <w:pPr>
        <w:spacing w:after="0"/>
        <w:ind w:right="541"/>
        <w:jc w:val="both"/>
        <w:rPr>
          <w:rFonts w:cstheme="minorHAnsi"/>
        </w:rPr>
      </w:pPr>
    </w:p>
    <w:p w14:paraId="02233AC6" w14:textId="555E4D5C" w:rsidR="00915F99" w:rsidRPr="006633ED" w:rsidRDefault="00915F99" w:rsidP="00915F99">
      <w:pPr>
        <w:spacing w:after="0"/>
        <w:ind w:right="541"/>
        <w:jc w:val="both"/>
        <w:rPr>
          <w:rFonts w:cstheme="minorHAnsi"/>
        </w:rPr>
      </w:pPr>
      <w:r w:rsidRPr="00F5728A">
        <w:rPr>
          <w:rFonts w:cstheme="minorHAnsi"/>
        </w:rPr>
        <w:t xml:space="preserve">A continuación, se presenta la </w:t>
      </w:r>
      <w:r w:rsidRPr="00F5728A">
        <w:rPr>
          <w:rFonts w:cstheme="minorHAnsi"/>
          <w:b/>
        </w:rPr>
        <w:t>Tabla 4.1</w:t>
      </w:r>
      <w:r w:rsidRPr="00F5728A">
        <w:rPr>
          <w:rFonts w:cstheme="minorHAnsi"/>
        </w:rPr>
        <w:t xml:space="preserve"> la </w:t>
      </w:r>
      <w:r w:rsidRPr="006633ED">
        <w:rPr>
          <w:rFonts w:cstheme="minorHAnsi"/>
        </w:rPr>
        <w:t xml:space="preserve">cual señala las 10 Personas </w:t>
      </w:r>
      <w:r w:rsidRPr="00801F32">
        <w:rPr>
          <w:rFonts w:cstheme="minorHAnsi"/>
        </w:rPr>
        <w:t xml:space="preserve">Jurídicas con más audiencias en el período </w:t>
      </w:r>
      <w:r w:rsidRPr="002F36C4">
        <w:rPr>
          <w:rFonts w:cstheme="minorHAnsi"/>
        </w:rPr>
        <w:t xml:space="preserve">2014 – </w:t>
      </w:r>
      <w:r w:rsidR="00B82B32">
        <w:rPr>
          <w:rFonts w:cstheme="minorHAnsi"/>
        </w:rPr>
        <w:t>Abril</w:t>
      </w:r>
      <w:r w:rsidR="00BC6D68">
        <w:rPr>
          <w:rFonts w:cstheme="minorHAnsi"/>
        </w:rPr>
        <w:t xml:space="preserve"> </w:t>
      </w:r>
      <w:r w:rsidRPr="002F36C4">
        <w:rPr>
          <w:rFonts w:cstheme="minorHAnsi"/>
        </w:rPr>
        <w:t>202</w:t>
      </w:r>
      <w:r w:rsidR="00B1694F">
        <w:rPr>
          <w:rFonts w:cstheme="minorHAnsi"/>
        </w:rPr>
        <w:t>4</w:t>
      </w:r>
      <w:r w:rsidRPr="002F36C4">
        <w:rPr>
          <w:rFonts w:cstheme="minorHAnsi"/>
        </w:rPr>
        <w:t xml:space="preserve"> (</w:t>
      </w:r>
      <w:r w:rsidR="000A2740">
        <w:rPr>
          <w:rFonts w:cstheme="minorHAnsi"/>
        </w:rPr>
        <w:t>6</w:t>
      </w:r>
      <w:r w:rsidRPr="002F36C4">
        <w:rPr>
          <w:rFonts w:cstheme="minorHAnsi"/>
        </w:rPr>
        <w:t>.</w:t>
      </w:r>
      <w:r w:rsidR="00F80110">
        <w:rPr>
          <w:rFonts w:cstheme="minorHAnsi"/>
        </w:rPr>
        <w:t>170</w:t>
      </w:r>
      <w:r w:rsidRPr="002F36C4">
        <w:rPr>
          <w:rFonts w:cstheme="minorHAnsi"/>
        </w:rPr>
        <w:t xml:space="preserve"> audiencias), de un total de </w:t>
      </w:r>
      <w:r w:rsidR="00F57F93">
        <w:rPr>
          <w:rFonts w:cstheme="minorHAnsi"/>
        </w:rPr>
        <w:t>2</w:t>
      </w:r>
      <w:r w:rsidR="003E1BCC">
        <w:rPr>
          <w:rFonts w:cstheme="minorHAnsi"/>
        </w:rPr>
        <w:t>41</w:t>
      </w:r>
      <w:r w:rsidR="00C02CFA">
        <w:rPr>
          <w:rFonts w:cstheme="minorHAnsi"/>
        </w:rPr>
        <w:t>.</w:t>
      </w:r>
      <w:r w:rsidR="00274D62">
        <w:rPr>
          <w:rFonts w:cstheme="minorHAnsi"/>
        </w:rPr>
        <w:t>2</w:t>
      </w:r>
      <w:r w:rsidR="003E1BCC">
        <w:rPr>
          <w:rFonts w:cstheme="minorHAnsi"/>
        </w:rPr>
        <w:t>27</w:t>
      </w:r>
      <w:r w:rsidRPr="00813584">
        <w:rPr>
          <w:rFonts w:cstheme="minorHAnsi"/>
        </w:rPr>
        <w:t xml:space="preserve"> audiencias por Personas Jurídicas para el periodo señalado</w:t>
      </w:r>
      <w:r w:rsidRPr="00732702">
        <w:rPr>
          <w:rFonts w:cstheme="minorHAnsi"/>
        </w:rPr>
        <w:t>.</w:t>
      </w:r>
      <w:r w:rsidRPr="006633ED">
        <w:rPr>
          <w:rFonts w:cstheme="minorHAnsi"/>
        </w:rPr>
        <w:t xml:space="preserve"> </w:t>
      </w:r>
    </w:p>
    <w:p w14:paraId="1C927ED2" w14:textId="77777777" w:rsidR="00915F99" w:rsidRPr="006633ED" w:rsidRDefault="00915F99" w:rsidP="00915F99">
      <w:pPr>
        <w:spacing w:after="0"/>
        <w:ind w:right="541"/>
        <w:jc w:val="both"/>
        <w:rPr>
          <w:rFonts w:cstheme="minorHAnsi"/>
        </w:rPr>
      </w:pPr>
    </w:p>
    <w:p w14:paraId="3B17FD4F" w14:textId="49C7EC7F" w:rsidR="00915F99" w:rsidRPr="00F5728A" w:rsidRDefault="00915F99" w:rsidP="00915F99">
      <w:pPr>
        <w:spacing w:after="0"/>
        <w:ind w:right="541"/>
        <w:jc w:val="both"/>
        <w:rPr>
          <w:rFonts w:cstheme="minorHAnsi"/>
        </w:rPr>
      </w:pPr>
      <w:r w:rsidRPr="006633ED">
        <w:rPr>
          <w:rFonts w:cstheme="minorHAnsi"/>
        </w:rPr>
        <w:t xml:space="preserve">Cabe señalar que para elaborar este cuadro sólo se consideran aquellas personas jurídicas que se identificaron en el sistema, ya que hay un registro de </w:t>
      </w:r>
      <w:r w:rsidR="00E86250">
        <w:rPr>
          <w:rFonts w:cstheme="minorHAnsi"/>
        </w:rPr>
        <w:t>9</w:t>
      </w:r>
      <w:r w:rsidR="00BC6D68">
        <w:rPr>
          <w:rFonts w:cstheme="minorHAnsi"/>
        </w:rPr>
        <w:t>0</w:t>
      </w:r>
      <w:r w:rsidR="00002FBF">
        <w:rPr>
          <w:rFonts w:cstheme="minorHAnsi"/>
        </w:rPr>
        <w:t xml:space="preserve"> </w:t>
      </w:r>
      <w:r w:rsidRPr="006633ED">
        <w:rPr>
          <w:rFonts w:cstheme="minorHAnsi"/>
        </w:rPr>
        <w:t>categorizadas</w:t>
      </w:r>
      <w:r w:rsidRPr="00F5728A">
        <w:rPr>
          <w:rFonts w:cstheme="minorHAnsi"/>
        </w:rPr>
        <w:t xml:space="preserve"> </w:t>
      </w:r>
      <w:r w:rsidR="00A852CE">
        <w:rPr>
          <w:rFonts w:cstheme="minorHAnsi"/>
        </w:rPr>
        <w:t>sin información.</w:t>
      </w:r>
    </w:p>
    <w:p w14:paraId="225D80F7" w14:textId="77777777" w:rsidR="00915F99" w:rsidRPr="00241AEB" w:rsidRDefault="00915F99" w:rsidP="00915F99">
      <w:pPr>
        <w:spacing w:after="0"/>
        <w:ind w:right="541"/>
        <w:jc w:val="both"/>
        <w:rPr>
          <w:rFonts w:cstheme="minorHAnsi"/>
        </w:rPr>
      </w:pPr>
    </w:p>
    <w:p w14:paraId="78293F38" w14:textId="77777777" w:rsidR="00915F99" w:rsidRPr="00241AEB" w:rsidRDefault="00915F99" w:rsidP="00915F99">
      <w:pPr>
        <w:spacing w:after="0"/>
        <w:ind w:right="541"/>
        <w:jc w:val="center"/>
        <w:rPr>
          <w:rFonts w:cstheme="minorHAnsi"/>
          <w:b/>
        </w:rPr>
      </w:pPr>
      <w:r w:rsidRPr="00241AEB">
        <w:rPr>
          <w:rFonts w:cstheme="minorHAnsi"/>
          <w:b/>
        </w:rPr>
        <w:t>Tabla 4.1</w:t>
      </w:r>
    </w:p>
    <w:p w14:paraId="616B5016" w14:textId="4D19FEDE" w:rsidR="00915F99" w:rsidRPr="00241AEB" w:rsidRDefault="00915F99" w:rsidP="00915F99">
      <w:pPr>
        <w:spacing w:after="0"/>
        <w:ind w:right="541"/>
        <w:jc w:val="center"/>
        <w:rPr>
          <w:rFonts w:cstheme="minorHAnsi"/>
        </w:rPr>
      </w:pPr>
      <w:r w:rsidRPr="00241AEB">
        <w:rPr>
          <w:rFonts w:cstheme="minorHAnsi"/>
        </w:rPr>
        <w:t>Personas Jurídicas con más audiencias</w:t>
      </w:r>
      <w:r>
        <w:rPr>
          <w:rFonts w:cstheme="minorHAnsi"/>
        </w:rPr>
        <w:t>.</w:t>
      </w:r>
      <w:r w:rsidRPr="00241AEB">
        <w:rPr>
          <w:rFonts w:cstheme="minorHAnsi"/>
        </w:rPr>
        <w:t xml:space="preserve"> </w:t>
      </w:r>
      <w:r>
        <w:rPr>
          <w:rFonts w:cstheme="minorHAnsi"/>
          <w:b/>
        </w:rPr>
        <w:t>P</w:t>
      </w:r>
      <w:r w:rsidRPr="00241AEB">
        <w:rPr>
          <w:rFonts w:cstheme="minorHAnsi"/>
          <w:b/>
        </w:rPr>
        <w:t xml:space="preserve">eríodo </w:t>
      </w:r>
      <w:r>
        <w:rPr>
          <w:rFonts w:cstheme="minorHAnsi"/>
          <w:b/>
        </w:rPr>
        <w:t>2014</w:t>
      </w:r>
      <w:r w:rsidR="00A40C4F">
        <w:rPr>
          <w:rFonts w:cstheme="minorHAnsi"/>
          <w:b/>
        </w:rPr>
        <w:t xml:space="preserve"> </w:t>
      </w:r>
      <w:r w:rsidR="00CE1BF0">
        <w:rPr>
          <w:rFonts w:cstheme="minorHAnsi"/>
          <w:b/>
        </w:rPr>
        <w:t>–</w:t>
      </w:r>
      <w:r w:rsidRPr="00241AEB">
        <w:rPr>
          <w:rFonts w:cstheme="minorHAnsi"/>
          <w:b/>
        </w:rPr>
        <w:t xml:space="preserve"> </w:t>
      </w:r>
      <w:r w:rsidR="00CE1BF0">
        <w:rPr>
          <w:rFonts w:cstheme="minorHAnsi"/>
          <w:b/>
        </w:rPr>
        <w:t xml:space="preserve">Abril </w:t>
      </w:r>
      <w:r w:rsidRPr="00241AEB">
        <w:rPr>
          <w:rFonts w:cstheme="minorHAnsi"/>
          <w:b/>
        </w:rPr>
        <w:t>202</w:t>
      </w:r>
      <w:r w:rsidR="005A0012">
        <w:rPr>
          <w:rFonts w:cstheme="minorHAnsi"/>
          <w:b/>
        </w:rPr>
        <w:t>4</w:t>
      </w:r>
    </w:p>
    <w:p w14:paraId="6CEC48DC" w14:textId="77777777" w:rsidR="00915F99" w:rsidRPr="00241AEB" w:rsidRDefault="00915F99" w:rsidP="00915F99">
      <w:pPr>
        <w:spacing w:after="0"/>
        <w:ind w:right="541"/>
        <w:jc w:val="both"/>
        <w:rPr>
          <w:rFonts w:cstheme="minorHAnsi"/>
        </w:rPr>
      </w:pPr>
    </w:p>
    <w:tbl>
      <w:tblPr>
        <w:tblStyle w:val="Listamedia2"/>
        <w:tblW w:w="7111" w:type="dxa"/>
        <w:jc w:val="center"/>
        <w:tblLook w:val="04A0" w:firstRow="1" w:lastRow="0" w:firstColumn="1" w:lastColumn="0" w:noHBand="0" w:noVBand="1"/>
      </w:tblPr>
      <w:tblGrid>
        <w:gridCol w:w="6086"/>
        <w:gridCol w:w="1025"/>
      </w:tblGrid>
      <w:tr w:rsidR="00915F99" w:rsidRPr="00241AEB" w14:paraId="211F4444" w14:textId="77777777" w:rsidTr="006A2D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8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6086" w:type="dxa"/>
            <w:tcBorders>
              <w:bottom w:val="single" w:sz="24" w:space="0" w:color="auto"/>
            </w:tcBorders>
            <w:noWrap/>
            <w:vAlign w:val="center"/>
            <w:hideMark/>
          </w:tcPr>
          <w:p w14:paraId="3FB41D34" w14:textId="77777777" w:rsidR="00915F99" w:rsidRPr="00241AEB" w:rsidRDefault="00915F99" w:rsidP="006A2D2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CL" w:eastAsia="es-CL"/>
              </w:rPr>
            </w:pPr>
            <w:r w:rsidRPr="00241AEB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CL" w:eastAsia="es-CL"/>
              </w:rPr>
              <w:t>Institución</w:t>
            </w:r>
          </w:p>
        </w:tc>
        <w:tc>
          <w:tcPr>
            <w:tcW w:w="1025" w:type="dxa"/>
            <w:tcBorders>
              <w:bottom w:val="single" w:sz="24" w:space="0" w:color="auto"/>
            </w:tcBorders>
            <w:noWrap/>
            <w:vAlign w:val="center"/>
            <w:hideMark/>
          </w:tcPr>
          <w:p w14:paraId="7BD12256" w14:textId="77777777" w:rsidR="00915F99" w:rsidRPr="00241AEB" w:rsidRDefault="00915F99" w:rsidP="006A2D2F">
            <w:pPr>
              <w:widowControl/>
              <w:autoSpaceDE/>
              <w:autoSpaceDN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CL" w:eastAsia="es-CL"/>
              </w:rPr>
            </w:pPr>
            <w:r w:rsidRPr="00241AEB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CL" w:eastAsia="es-CL"/>
              </w:rPr>
              <w:t>Total</w:t>
            </w:r>
          </w:p>
        </w:tc>
      </w:tr>
      <w:tr w:rsidR="002923F3" w:rsidRPr="00241AEB" w14:paraId="696DD50F" w14:textId="77777777" w:rsidTr="006A2D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  <w:tcBorders>
              <w:top w:val="single" w:sz="24" w:space="0" w:color="auto"/>
              <w:right w:val="nil"/>
            </w:tcBorders>
            <w:shd w:val="clear" w:color="auto" w:fill="BFBFBF" w:themeFill="background1" w:themeFillShade="BF"/>
            <w:noWrap/>
            <w:vAlign w:val="bottom"/>
          </w:tcPr>
          <w:p w14:paraId="478AA478" w14:textId="5E775020" w:rsidR="002923F3" w:rsidRPr="00241AEB" w:rsidRDefault="002923F3" w:rsidP="002923F3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CL" w:eastAsia="es-CL"/>
              </w:rPr>
            </w:pPr>
            <w:r w:rsidRPr="00FD3D52">
              <w:rPr>
                <w:rFonts w:ascii="Calibri" w:hAnsi="Calibri" w:cs="Calibri"/>
                <w:color w:val="000000"/>
                <w:lang w:val="es-CL"/>
              </w:rPr>
              <w:t>Cámara Chilena de la Construcción A.G.</w:t>
            </w:r>
          </w:p>
        </w:tc>
        <w:tc>
          <w:tcPr>
            <w:tcW w:w="1025" w:type="dxa"/>
            <w:tcBorders>
              <w:top w:val="single" w:sz="24" w:space="0" w:color="auto"/>
              <w:right w:val="nil"/>
            </w:tcBorders>
            <w:shd w:val="clear" w:color="auto" w:fill="BFBFBF" w:themeFill="background1" w:themeFillShade="BF"/>
            <w:noWrap/>
            <w:vAlign w:val="bottom"/>
          </w:tcPr>
          <w:p w14:paraId="2CD4592D" w14:textId="36F426C5" w:rsidR="002923F3" w:rsidRPr="001434EF" w:rsidRDefault="002923F3" w:rsidP="002923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1063</w:t>
            </w:r>
          </w:p>
        </w:tc>
      </w:tr>
      <w:tr w:rsidR="002923F3" w:rsidRPr="00241AEB" w14:paraId="5F337C3F" w14:textId="77777777" w:rsidTr="006A2D2F">
        <w:trPr>
          <w:trHeight w:val="2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  <w:tcBorders>
              <w:right w:val="nil"/>
            </w:tcBorders>
            <w:noWrap/>
            <w:vAlign w:val="bottom"/>
          </w:tcPr>
          <w:p w14:paraId="359385C1" w14:textId="01A95D8F" w:rsidR="002923F3" w:rsidRPr="00A848A1" w:rsidRDefault="002923F3" w:rsidP="002923F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FD3D52">
              <w:rPr>
                <w:rFonts w:ascii="Calibri" w:hAnsi="Calibri" w:cs="Calibri"/>
                <w:color w:val="000000"/>
                <w:lang w:val="es-CL"/>
              </w:rPr>
              <w:t>Corporación Nacional del Cobre de Chile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777F06C4" w14:textId="0349813C" w:rsidR="002923F3" w:rsidRPr="001434EF" w:rsidRDefault="002923F3" w:rsidP="002923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val="es-CL"/>
              </w:rPr>
            </w:pPr>
            <w:r>
              <w:rPr>
                <w:rFonts w:ascii="Calibri" w:hAnsi="Calibri" w:cs="Calibri"/>
                <w:color w:val="000000"/>
              </w:rPr>
              <w:t>766</w:t>
            </w:r>
          </w:p>
        </w:tc>
      </w:tr>
      <w:tr w:rsidR="002923F3" w:rsidRPr="00241AEB" w14:paraId="4EA953FB" w14:textId="77777777" w:rsidTr="006A2D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  <w:tcBorders>
              <w:right w:val="nil"/>
            </w:tcBorders>
            <w:shd w:val="clear" w:color="auto" w:fill="BFBFBF" w:themeFill="background1" w:themeFillShade="BF"/>
            <w:noWrap/>
            <w:vAlign w:val="bottom"/>
          </w:tcPr>
          <w:p w14:paraId="55325E38" w14:textId="4450CF26" w:rsidR="002923F3" w:rsidRPr="00EC0BDB" w:rsidRDefault="002923F3" w:rsidP="002923F3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CL" w:eastAsia="es-CL"/>
              </w:rPr>
            </w:pPr>
            <w:r w:rsidRPr="00FD3D52">
              <w:rPr>
                <w:rFonts w:ascii="Calibri" w:hAnsi="Calibri" w:cs="Calibri"/>
                <w:color w:val="000000"/>
                <w:lang w:val="es-CL"/>
              </w:rPr>
              <w:t>Asociación Nacional de Funcionarios Penitenciarios ANFUP</w:t>
            </w:r>
          </w:p>
        </w:tc>
        <w:tc>
          <w:tcPr>
            <w:tcW w:w="1025" w:type="dxa"/>
            <w:tcBorders>
              <w:right w:val="nil"/>
            </w:tcBorders>
            <w:shd w:val="clear" w:color="auto" w:fill="BFBFBF" w:themeFill="background1" w:themeFillShade="BF"/>
            <w:noWrap/>
            <w:vAlign w:val="bottom"/>
          </w:tcPr>
          <w:p w14:paraId="08556250" w14:textId="40157D6B" w:rsidR="002923F3" w:rsidRPr="001434EF" w:rsidRDefault="002923F3" w:rsidP="002923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val="es-CL"/>
              </w:rPr>
            </w:pPr>
            <w:r>
              <w:rPr>
                <w:rFonts w:ascii="Calibri" w:hAnsi="Calibri" w:cs="Calibri"/>
                <w:color w:val="000000"/>
              </w:rPr>
              <w:t>667</w:t>
            </w:r>
          </w:p>
        </w:tc>
      </w:tr>
      <w:tr w:rsidR="002923F3" w:rsidRPr="00241AEB" w14:paraId="2904F9D9" w14:textId="77777777" w:rsidTr="006A2D2F">
        <w:trPr>
          <w:trHeight w:val="2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  <w:tcBorders>
              <w:right w:val="nil"/>
            </w:tcBorders>
            <w:noWrap/>
            <w:vAlign w:val="bottom"/>
          </w:tcPr>
          <w:p w14:paraId="51079182" w14:textId="6C6B0CE6" w:rsidR="002923F3" w:rsidRPr="00241AEB" w:rsidRDefault="002923F3" w:rsidP="002923F3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CL" w:eastAsia="es-CL"/>
              </w:rPr>
            </w:pPr>
            <w:r w:rsidRPr="00FD3D52">
              <w:rPr>
                <w:rFonts w:ascii="Calibri" w:hAnsi="Calibri" w:cs="Calibri"/>
                <w:color w:val="000000"/>
                <w:lang w:val="es-CL"/>
              </w:rPr>
              <w:t>Sistemas Oracle de Chile S.A.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2A661373" w14:textId="2E1B4525" w:rsidR="002923F3" w:rsidRPr="001434EF" w:rsidRDefault="002923F3" w:rsidP="002923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597</w:t>
            </w:r>
          </w:p>
        </w:tc>
      </w:tr>
      <w:tr w:rsidR="002923F3" w:rsidRPr="00241AEB" w14:paraId="2CD4032F" w14:textId="77777777" w:rsidTr="006A2D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  <w:tcBorders>
              <w:right w:val="nil"/>
            </w:tcBorders>
            <w:shd w:val="clear" w:color="auto" w:fill="BFBFBF" w:themeFill="background1" w:themeFillShade="BF"/>
            <w:noWrap/>
            <w:vAlign w:val="bottom"/>
          </w:tcPr>
          <w:p w14:paraId="3EF1AFDB" w14:textId="2100A1FD" w:rsidR="002923F3" w:rsidRPr="00241AEB" w:rsidRDefault="002923F3" w:rsidP="002923F3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CL" w:eastAsia="es-CL"/>
              </w:rPr>
            </w:pPr>
            <w:r w:rsidRPr="00FD3D52">
              <w:rPr>
                <w:rFonts w:ascii="Calibri" w:hAnsi="Calibri" w:cs="Calibri"/>
                <w:color w:val="000000"/>
                <w:lang w:val="es-CL"/>
              </w:rPr>
              <w:t>ANGLO AMERICAN SUR S.A.</w:t>
            </w:r>
          </w:p>
        </w:tc>
        <w:tc>
          <w:tcPr>
            <w:tcW w:w="1025" w:type="dxa"/>
            <w:tcBorders>
              <w:right w:val="nil"/>
            </w:tcBorders>
            <w:shd w:val="clear" w:color="auto" w:fill="BFBFBF" w:themeFill="background1" w:themeFillShade="BF"/>
            <w:noWrap/>
            <w:vAlign w:val="bottom"/>
          </w:tcPr>
          <w:p w14:paraId="58F43CF9" w14:textId="7B9D1FA5" w:rsidR="002923F3" w:rsidRPr="001434EF" w:rsidRDefault="002923F3" w:rsidP="002923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544</w:t>
            </w:r>
          </w:p>
        </w:tc>
      </w:tr>
      <w:tr w:rsidR="002923F3" w:rsidRPr="00241AEB" w14:paraId="16A64DF7" w14:textId="77777777" w:rsidTr="006A2D2F">
        <w:trPr>
          <w:trHeight w:val="2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  <w:tcBorders>
              <w:right w:val="nil"/>
            </w:tcBorders>
            <w:noWrap/>
            <w:vAlign w:val="bottom"/>
          </w:tcPr>
          <w:p w14:paraId="5C8AFD09" w14:textId="3D705F53" w:rsidR="002923F3" w:rsidRPr="00241AEB" w:rsidRDefault="002923F3" w:rsidP="002923F3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CL" w:eastAsia="es-CL"/>
              </w:rPr>
            </w:pPr>
            <w:r w:rsidRPr="00E12AB0">
              <w:rPr>
                <w:rFonts w:ascii="Calibri" w:hAnsi="Calibri" w:cs="Calibri"/>
                <w:color w:val="000000"/>
                <w:lang w:val="es-CL"/>
              </w:rPr>
              <w:t>Compañía General de Electricidad CGA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5B1A2FBD" w14:textId="3F9DB1E2" w:rsidR="002923F3" w:rsidRPr="001434EF" w:rsidRDefault="002923F3" w:rsidP="002923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541</w:t>
            </w:r>
          </w:p>
        </w:tc>
      </w:tr>
      <w:tr w:rsidR="002923F3" w:rsidRPr="00241AEB" w14:paraId="7C10F03B" w14:textId="77777777" w:rsidTr="006A2D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  <w:tcBorders>
              <w:right w:val="nil"/>
            </w:tcBorders>
            <w:shd w:val="clear" w:color="auto" w:fill="BFBFBF" w:themeFill="background1" w:themeFillShade="BF"/>
            <w:noWrap/>
            <w:vAlign w:val="bottom"/>
          </w:tcPr>
          <w:p w14:paraId="0509AA37" w14:textId="7A02186F" w:rsidR="002923F3" w:rsidRPr="00FE312A" w:rsidRDefault="002923F3" w:rsidP="002923F3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CL" w:eastAsia="es-CL"/>
              </w:rPr>
            </w:pPr>
            <w:r w:rsidRPr="00FE312A">
              <w:rPr>
                <w:rFonts w:ascii="Calibri" w:hAnsi="Calibri" w:cs="Calibri"/>
                <w:color w:val="000000"/>
                <w:lang w:val="es-CL"/>
              </w:rPr>
              <w:t>Teck Resources Chile Ltda</w:t>
            </w:r>
          </w:p>
        </w:tc>
        <w:tc>
          <w:tcPr>
            <w:tcW w:w="1025" w:type="dxa"/>
            <w:tcBorders>
              <w:right w:val="nil"/>
            </w:tcBorders>
            <w:shd w:val="clear" w:color="auto" w:fill="BFBFBF" w:themeFill="background1" w:themeFillShade="BF"/>
            <w:noWrap/>
            <w:vAlign w:val="bottom"/>
          </w:tcPr>
          <w:p w14:paraId="5ED3BD45" w14:textId="567492DF" w:rsidR="002923F3" w:rsidRPr="001434EF" w:rsidRDefault="002923F3" w:rsidP="002923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524</w:t>
            </w:r>
          </w:p>
        </w:tc>
      </w:tr>
      <w:tr w:rsidR="002923F3" w:rsidRPr="00241AEB" w14:paraId="3DCC198E" w14:textId="77777777" w:rsidTr="006A2D2F">
        <w:trPr>
          <w:trHeight w:val="2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  <w:tcBorders>
              <w:right w:val="nil"/>
            </w:tcBorders>
            <w:noWrap/>
            <w:vAlign w:val="bottom"/>
          </w:tcPr>
          <w:p w14:paraId="30DD046A" w14:textId="0CE961FD" w:rsidR="002923F3" w:rsidRPr="00241AEB" w:rsidRDefault="002923F3" w:rsidP="002923F3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CL" w:eastAsia="es-CL"/>
              </w:rPr>
            </w:pPr>
            <w:r w:rsidRPr="00E12AB0">
              <w:rPr>
                <w:rFonts w:ascii="Calibri" w:hAnsi="Calibri" w:cs="Calibri"/>
                <w:color w:val="000000"/>
                <w:lang w:val="es-CL"/>
              </w:rPr>
              <w:t>Transelec S.A.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29FF2F73" w14:textId="3850B3C6" w:rsidR="002923F3" w:rsidRPr="001434EF" w:rsidRDefault="002923F3" w:rsidP="002923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515</w:t>
            </w:r>
          </w:p>
        </w:tc>
      </w:tr>
      <w:tr w:rsidR="002923F3" w:rsidRPr="00241AEB" w14:paraId="56347DEE" w14:textId="77777777" w:rsidTr="006A2D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  <w:tcBorders>
              <w:right w:val="nil"/>
            </w:tcBorders>
            <w:shd w:val="clear" w:color="auto" w:fill="BFBFBF" w:themeFill="background1" w:themeFillShade="BF"/>
            <w:noWrap/>
            <w:vAlign w:val="bottom"/>
          </w:tcPr>
          <w:p w14:paraId="59FD4110" w14:textId="421F1FBC" w:rsidR="002923F3" w:rsidRPr="00241AEB" w:rsidRDefault="002923F3" w:rsidP="002923F3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CL" w:eastAsia="es-CL"/>
              </w:rPr>
            </w:pPr>
            <w:r w:rsidRPr="007C7D69">
              <w:rPr>
                <w:rFonts w:ascii="Calibri" w:hAnsi="Calibri" w:cs="Calibri"/>
                <w:color w:val="000000"/>
                <w:lang w:val="es-CL"/>
              </w:rPr>
              <w:t>Engie Energía Chile S.A.</w:t>
            </w:r>
          </w:p>
        </w:tc>
        <w:tc>
          <w:tcPr>
            <w:tcW w:w="1025" w:type="dxa"/>
            <w:tcBorders>
              <w:right w:val="nil"/>
            </w:tcBorders>
            <w:shd w:val="clear" w:color="auto" w:fill="BFBFBF" w:themeFill="background1" w:themeFillShade="BF"/>
            <w:noWrap/>
            <w:vAlign w:val="bottom"/>
          </w:tcPr>
          <w:p w14:paraId="63B5F2E7" w14:textId="205FE471" w:rsidR="002923F3" w:rsidRPr="001434EF" w:rsidRDefault="002923F3" w:rsidP="002923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501</w:t>
            </w:r>
          </w:p>
        </w:tc>
      </w:tr>
      <w:tr w:rsidR="002923F3" w:rsidRPr="00241AEB" w14:paraId="748E80A0" w14:textId="77777777" w:rsidTr="006A2D2F">
        <w:trPr>
          <w:trHeight w:val="18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  <w:tcBorders>
              <w:right w:val="nil"/>
            </w:tcBorders>
            <w:noWrap/>
            <w:vAlign w:val="bottom"/>
          </w:tcPr>
          <w:p w14:paraId="36CFF086" w14:textId="1425E296" w:rsidR="002923F3" w:rsidRPr="00241AEB" w:rsidRDefault="002923F3" w:rsidP="002923F3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CL" w:eastAsia="es-CL"/>
              </w:rPr>
            </w:pPr>
            <w:r>
              <w:rPr>
                <w:rFonts w:ascii="Calibri" w:hAnsi="Calibri" w:cs="Calibri"/>
                <w:color w:val="000000"/>
              </w:rPr>
              <w:t>Colbun S.A: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624B0F15" w14:textId="2F24387B" w:rsidR="002923F3" w:rsidRPr="001434EF" w:rsidRDefault="002923F3" w:rsidP="002923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452</w:t>
            </w:r>
          </w:p>
        </w:tc>
      </w:tr>
      <w:tr w:rsidR="00915F99" w:rsidRPr="00241AEB" w14:paraId="4EA54E23" w14:textId="77777777" w:rsidTr="006A2D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  <w:tcBorders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19E97ED3" w14:textId="77777777" w:rsidR="00915F99" w:rsidRPr="00241AEB" w:rsidRDefault="00915F99" w:rsidP="006A2D2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CL" w:eastAsia="es-CL"/>
              </w:rPr>
            </w:pPr>
            <w:r w:rsidRPr="00241AEB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CL" w:eastAsia="es-CL"/>
              </w:rPr>
              <w:t>TOTAL</w:t>
            </w:r>
          </w:p>
        </w:tc>
        <w:tc>
          <w:tcPr>
            <w:tcW w:w="1025" w:type="dxa"/>
            <w:tcBorders>
              <w:right w:val="nil"/>
            </w:tcBorders>
            <w:shd w:val="clear" w:color="auto" w:fill="BFBFBF" w:themeFill="background1" w:themeFillShade="BF"/>
            <w:noWrap/>
            <w:vAlign w:val="center"/>
          </w:tcPr>
          <w:p w14:paraId="2DB33281" w14:textId="4A5B6D1A" w:rsidR="00915F99" w:rsidRPr="00732702" w:rsidRDefault="000A2740" w:rsidP="006A2D2F">
            <w:pPr>
              <w:widowControl/>
              <w:autoSpaceDE/>
              <w:autoSpaceDN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CL" w:eastAsia="es-C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CL" w:eastAsia="es-CL"/>
              </w:rPr>
              <w:t>6</w:t>
            </w:r>
            <w:r w:rsidR="00146321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CL" w:eastAsia="es-CL"/>
              </w:rPr>
              <w:t>.</w:t>
            </w:r>
            <w:r w:rsidR="00F90DE7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CL" w:eastAsia="es-CL"/>
              </w:rPr>
              <w:t>170</w:t>
            </w:r>
          </w:p>
        </w:tc>
      </w:tr>
    </w:tbl>
    <w:p w14:paraId="36B3754C" w14:textId="77777777" w:rsidR="00915F99" w:rsidRPr="00241AEB" w:rsidRDefault="00915F99" w:rsidP="00915F99">
      <w:pPr>
        <w:spacing w:after="0"/>
        <w:ind w:right="541"/>
        <w:jc w:val="both"/>
        <w:rPr>
          <w:rFonts w:cstheme="minorHAnsi"/>
        </w:rPr>
      </w:pPr>
    </w:p>
    <w:p w14:paraId="1DA7C39F" w14:textId="77777777" w:rsidR="00915F99" w:rsidRPr="00241AEB" w:rsidRDefault="00915F99" w:rsidP="00915F99">
      <w:pPr>
        <w:rPr>
          <w:rFonts w:cstheme="minorHAnsi"/>
        </w:rPr>
      </w:pPr>
      <w:r w:rsidRPr="00241AEB">
        <w:rPr>
          <w:rFonts w:cstheme="minorHAnsi"/>
        </w:rPr>
        <w:br w:type="page"/>
      </w:r>
    </w:p>
    <w:p w14:paraId="48086A87" w14:textId="77777777" w:rsidR="00915F99" w:rsidRPr="00241AEB" w:rsidRDefault="00915F99" w:rsidP="00915F99">
      <w:pPr>
        <w:pStyle w:val="Ttulo1"/>
        <w:numPr>
          <w:ilvl w:val="0"/>
          <w:numId w:val="1"/>
        </w:numPr>
        <w:tabs>
          <w:tab w:val="num" w:pos="360"/>
        </w:tabs>
        <w:ind w:left="0" w:firstLine="0"/>
        <w:rPr>
          <w:rFonts w:asciiTheme="minorHAnsi" w:hAnsiTheme="minorHAnsi" w:cstheme="minorHAnsi"/>
          <w:color w:val="auto"/>
          <w:sz w:val="24"/>
        </w:rPr>
      </w:pPr>
      <w:bookmarkStart w:id="5" w:name="_Toc524531739"/>
      <w:r w:rsidRPr="00241AEB">
        <w:rPr>
          <w:rFonts w:asciiTheme="minorHAnsi" w:hAnsiTheme="minorHAnsi" w:cstheme="minorHAnsi"/>
          <w:color w:val="auto"/>
          <w:sz w:val="24"/>
        </w:rPr>
        <w:lastRenderedPageBreak/>
        <w:t>Audiencias por Cliente</w:t>
      </w:r>
      <w:bookmarkEnd w:id="5"/>
    </w:p>
    <w:p w14:paraId="05EB86A0" w14:textId="77777777" w:rsidR="00915F99" w:rsidRPr="00241AEB" w:rsidRDefault="00915F99" w:rsidP="00915F99">
      <w:pPr>
        <w:spacing w:after="0"/>
        <w:ind w:left="540" w:right="541"/>
        <w:jc w:val="both"/>
        <w:rPr>
          <w:rFonts w:cstheme="minorHAnsi"/>
        </w:rPr>
      </w:pPr>
    </w:p>
    <w:p w14:paraId="379869D7" w14:textId="53A39731" w:rsidR="00915F99" w:rsidRPr="00241AEB" w:rsidRDefault="00915F99" w:rsidP="00915F99">
      <w:pPr>
        <w:spacing w:after="0"/>
        <w:ind w:right="541"/>
        <w:jc w:val="both"/>
        <w:rPr>
          <w:rFonts w:cstheme="minorHAnsi"/>
        </w:rPr>
      </w:pPr>
      <w:r w:rsidRPr="009A4266">
        <w:rPr>
          <w:rFonts w:cstheme="minorHAnsi"/>
        </w:rPr>
        <w:t xml:space="preserve">La </w:t>
      </w:r>
      <w:r w:rsidRPr="009A4266">
        <w:rPr>
          <w:rFonts w:cstheme="minorHAnsi"/>
          <w:b/>
        </w:rPr>
        <w:t>Tabla 5.1</w:t>
      </w:r>
      <w:r w:rsidRPr="009A4266">
        <w:rPr>
          <w:rFonts w:cstheme="minorHAnsi"/>
        </w:rPr>
        <w:t xml:space="preserve"> que se muestra a continuación </w:t>
      </w:r>
      <w:r w:rsidRPr="00A87DA5">
        <w:rPr>
          <w:rFonts w:cstheme="minorHAnsi"/>
        </w:rPr>
        <w:t xml:space="preserve">contiene los 10 clientes que más solicitudes han realizado en el período 2014 – </w:t>
      </w:r>
      <w:r w:rsidR="00F90DE7">
        <w:rPr>
          <w:rFonts w:cstheme="minorHAnsi"/>
        </w:rPr>
        <w:t>Abril</w:t>
      </w:r>
      <w:r w:rsidRPr="00801F32">
        <w:rPr>
          <w:rFonts w:cstheme="minorHAnsi"/>
        </w:rPr>
        <w:t xml:space="preserve"> 202</w:t>
      </w:r>
      <w:r w:rsidR="00BB174B">
        <w:rPr>
          <w:rFonts w:cstheme="minorHAnsi"/>
        </w:rPr>
        <w:t>4</w:t>
      </w:r>
      <w:r w:rsidRPr="00166B73">
        <w:rPr>
          <w:rFonts w:cstheme="minorHAnsi"/>
        </w:rPr>
        <w:t xml:space="preserve">. Se excluyen </w:t>
      </w:r>
      <w:r w:rsidR="00C83254">
        <w:rPr>
          <w:rFonts w:cstheme="minorHAnsi"/>
        </w:rPr>
        <w:t>9</w:t>
      </w:r>
      <w:r w:rsidR="00DD5246">
        <w:rPr>
          <w:rFonts w:cstheme="minorHAnsi"/>
        </w:rPr>
        <w:t>3</w:t>
      </w:r>
      <w:r w:rsidRPr="00166B73">
        <w:rPr>
          <w:rFonts w:cstheme="minorHAnsi"/>
        </w:rPr>
        <w:t xml:space="preserve"> clasificados como “No informado”.</w:t>
      </w:r>
    </w:p>
    <w:p w14:paraId="6D211C0B" w14:textId="77777777" w:rsidR="00915F99" w:rsidRPr="00241AEB" w:rsidRDefault="00915F99" w:rsidP="00915F99">
      <w:pPr>
        <w:spacing w:after="0"/>
        <w:ind w:right="541"/>
        <w:jc w:val="both"/>
        <w:rPr>
          <w:rFonts w:cstheme="minorHAnsi"/>
        </w:rPr>
      </w:pPr>
    </w:p>
    <w:p w14:paraId="2A3DC204" w14:textId="77777777" w:rsidR="00915F99" w:rsidRPr="00241AEB" w:rsidRDefault="00915F99" w:rsidP="00915F99">
      <w:pPr>
        <w:spacing w:after="0"/>
        <w:ind w:right="541"/>
        <w:jc w:val="center"/>
        <w:rPr>
          <w:rFonts w:cstheme="minorHAnsi"/>
          <w:b/>
        </w:rPr>
      </w:pPr>
      <w:r w:rsidRPr="00241AEB">
        <w:rPr>
          <w:rFonts w:cstheme="minorHAnsi"/>
          <w:b/>
        </w:rPr>
        <w:t>Tabla 5.1</w:t>
      </w:r>
    </w:p>
    <w:p w14:paraId="1E48DC36" w14:textId="0B6294D5" w:rsidR="00915F99" w:rsidRPr="00241AEB" w:rsidRDefault="00915F99" w:rsidP="00915F99">
      <w:pPr>
        <w:spacing w:after="0"/>
        <w:ind w:right="541"/>
        <w:jc w:val="center"/>
        <w:rPr>
          <w:rFonts w:cstheme="minorHAnsi"/>
        </w:rPr>
      </w:pPr>
      <w:r w:rsidRPr="00241AEB">
        <w:rPr>
          <w:rFonts w:cstheme="minorHAnsi"/>
        </w:rPr>
        <w:t xml:space="preserve">Personas Naturales representadas en más audiencias, </w:t>
      </w:r>
      <w:r w:rsidRPr="00241AEB">
        <w:rPr>
          <w:rFonts w:cstheme="minorHAnsi"/>
          <w:b/>
        </w:rPr>
        <w:t xml:space="preserve">período </w:t>
      </w:r>
      <w:r>
        <w:rPr>
          <w:rFonts w:cstheme="minorHAnsi"/>
          <w:b/>
        </w:rPr>
        <w:t>2014</w:t>
      </w:r>
      <w:r w:rsidRPr="00241AEB">
        <w:rPr>
          <w:rFonts w:cstheme="minorHAnsi"/>
          <w:b/>
        </w:rPr>
        <w:t xml:space="preserve"> </w:t>
      </w:r>
      <w:r>
        <w:rPr>
          <w:rFonts w:cstheme="minorHAnsi"/>
          <w:b/>
        </w:rPr>
        <w:t>–</w:t>
      </w:r>
      <w:r w:rsidRPr="00241AEB">
        <w:rPr>
          <w:rFonts w:cstheme="minorHAnsi"/>
          <w:b/>
        </w:rPr>
        <w:t xml:space="preserve"> </w:t>
      </w:r>
      <w:r w:rsidR="00822651">
        <w:rPr>
          <w:rFonts w:cstheme="minorHAnsi"/>
          <w:b/>
        </w:rPr>
        <w:t>Abril</w:t>
      </w:r>
      <w:r w:rsidR="000E69F9">
        <w:rPr>
          <w:rFonts w:cstheme="minorHAnsi"/>
          <w:b/>
        </w:rPr>
        <w:t xml:space="preserve"> </w:t>
      </w:r>
      <w:r w:rsidRPr="00241AEB">
        <w:rPr>
          <w:rFonts w:cstheme="minorHAnsi"/>
          <w:b/>
        </w:rPr>
        <w:t>202</w:t>
      </w:r>
      <w:r w:rsidR="000669B8">
        <w:rPr>
          <w:rFonts w:cstheme="minorHAnsi"/>
          <w:b/>
        </w:rPr>
        <w:t>4</w:t>
      </w:r>
    </w:p>
    <w:p w14:paraId="6C34C567" w14:textId="77777777" w:rsidR="00915F99" w:rsidRPr="00241AEB" w:rsidRDefault="00915F99" w:rsidP="00915F99">
      <w:pPr>
        <w:spacing w:after="0"/>
        <w:ind w:right="541"/>
        <w:jc w:val="both"/>
        <w:rPr>
          <w:rFonts w:cstheme="minorHAnsi"/>
        </w:rPr>
      </w:pPr>
    </w:p>
    <w:tbl>
      <w:tblPr>
        <w:tblStyle w:val="Tabladelista6concolores"/>
        <w:tblW w:w="5860" w:type="dxa"/>
        <w:jc w:val="center"/>
        <w:tblLook w:val="04A0" w:firstRow="1" w:lastRow="0" w:firstColumn="1" w:lastColumn="0" w:noHBand="0" w:noVBand="1"/>
      </w:tblPr>
      <w:tblGrid>
        <w:gridCol w:w="4220"/>
        <w:gridCol w:w="1640"/>
      </w:tblGrid>
      <w:tr w:rsidR="00915F99" w:rsidRPr="00241AEB" w14:paraId="20FA45AC" w14:textId="77777777" w:rsidTr="006A2D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F85ECB1" w14:textId="77777777" w:rsidR="00915F99" w:rsidRPr="00241AEB" w:rsidRDefault="00915F99" w:rsidP="006A2D2F">
            <w:pPr>
              <w:jc w:val="center"/>
              <w:rPr>
                <w:rFonts w:eastAsia="Times New Roman" w:cstheme="minorHAnsi"/>
                <w:b w:val="0"/>
                <w:bCs w:val="0"/>
                <w:color w:val="000000"/>
                <w:sz w:val="20"/>
                <w:szCs w:val="20"/>
                <w:lang w:eastAsia="es-CL"/>
              </w:rPr>
            </w:pPr>
            <w:r w:rsidRPr="00241AEB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Lobista / Gestor de intereses</w:t>
            </w:r>
          </w:p>
        </w:tc>
        <w:tc>
          <w:tcPr>
            <w:tcW w:w="0" w:type="auto"/>
            <w:noWrap/>
            <w:hideMark/>
          </w:tcPr>
          <w:p w14:paraId="0FD607EA" w14:textId="77777777" w:rsidR="00915F99" w:rsidRPr="00241AEB" w:rsidRDefault="00915F99" w:rsidP="006A2D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color w:val="000000"/>
                <w:sz w:val="20"/>
                <w:szCs w:val="20"/>
                <w:lang w:eastAsia="es-CL"/>
              </w:rPr>
            </w:pPr>
            <w:r w:rsidRPr="00241AEB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Audiencias</w:t>
            </w:r>
          </w:p>
        </w:tc>
      </w:tr>
      <w:tr w:rsidR="00A14290" w:rsidRPr="00241AEB" w14:paraId="2C509E76" w14:textId="77777777" w:rsidTr="006A2D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bottom"/>
          </w:tcPr>
          <w:p w14:paraId="3C4F8AA9" w14:textId="1F85C2F5" w:rsidR="00A14290" w:rsidRPr="00BB174B" w:rsidRDefault="00A14290" w:rsidP="00A14290">
            <w:pPr>
              <w:rPr>
                <w:rFonts w:cstheme="minorHAnsi"/>
                <w:b w:val="0"/>
                <w:bCs w:val="0"/>
                <w:color w:val="000000"/>
              </w:rPr>
            </w:pPr>
            <w:r w:rsidRPr="00BB174B">
              <w:rPr>
                <w:rFonts w:ascii="Calibri" w:hAnsi="Calibri" w:cs="Calibri"/>
                <w:b w:val="0"/>
                <w:bCs w:val="0"/>
                <w:color w:val="000000"/>
              </w:rPr>
              <w:t xml:space="preserve">Matías Daneri Bascuñán </w:t>
            </w:r>
          </w:p>
        </w:tc>
        <w:tc>
          <w:tcPr>
            <w:tcW w:w="0" w:type="auto"/>
            <w:noWrap/>
            <w:vAlign w:val="bottom"/>
          </w:tcPr>
          <w:p w14:paraId="5287518E" w14:textId="7695938C" w:rsidR="00A14290" w:rsidRPr="00ED0241" w:rsidRDefault="00A14290" w:rsidP="00A142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339</w:t>
            </w:r>
          </w:p>
        </w:tc>
      </w:tr>
      <w:tr w:rsidR="00A14290" w:rsidRPr="00241AEB" w14:paraId="64A7371F" w14:textId="77777777" w:rsidTr="006A2D2F">
        <w:trPr>
          <w:trHeight w:val="3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bottom"/>
          </w:tcPr>
          <w:p w14:paraId="2BDBE198" w14:textId="4539A5CA" w:rsidR="00A14290" w:rsidRPr="00BB174B" w:rsidRDefault="00A14290" w:rsidP="00A14290">
            <w:pPr>
              <w:rPr>
                <w:rFonts w:cstheme="minorHAnsi"/>
                <w:b w:val="0"/>
                <w:bCs w:val="0"/>
                <w:color w:val="000000"/>
              </w:rPr>
            </w:pPr>
            <w:r w:rsidRPr="00BB174B">
              <w:rPr>
                <w:rFonts w:ascii="Calibri" w:hAnsi="Calibri" w:cs="Calibri"/>
                <w:b w:val="0"/>
                <w:bCs w:val="0"/>
                <w:color w:val="000000"/>
              </w:rPr>
              <w:t xml:space="preserve">Sebastián </w:t>
            </w:r>
            <w:r>
              <w:rPr>
                <w:rFonts w:ascii="Calibri" w:hAnsi="Calibri" w:cs="Calibri"/>
                <w:b w:val="0"/>
                <w:bCs w:val="0"/>
                <w:color w:val="000000"/>
              </w:rPr>
              <w:t>A</w:t>
            </w:r>
            <w:r w:rsidRPr="00BB174B">
              <w:rPr>
                <w:rFonts w:ascii="Calibri" w:hAnsi="Calibri" w:cs="Calibri"/>
                <w:b w:val="0"/>
                <w:bCs w:val="0"/>
                <w:color w:val="000000"/>
              </w:rPr>
              <w:t>vil</w:t>
            </w:r>
            <w:r>
              <w:rPr>
                <w:rFonts w:ascii="Calibri" w:hAnsi="Calibri" w:cs="Calibri"/>
                <w:b w:val="0"/>
                <w:bCs w:val="0"/>
                <w:color w:val="000000"/>
              </w:rPr>
              <w:t>é</w:t>
            </w:r>
            <w:r w:rsidRPr="00BB174B">
              <w:rPr>
                <w:rFonts w:ascii="Calibri" w:hAnsi="Calibri" w:cs="Calibri"/>
                <w:b w:val="0"/>
                <w:bCs w:val="0"/>
                <w:color w:val="000000"/>
              </w:rPr>
              <w:t>s Bezanilla</w:t>
            </w:r>
          </w:p>
        </w:tc>
        <w:tc>
          <w:tcPr>
            <w:tcW w:w="0" w:type="auto"/>
            <w:noWrap/>
            <w:vAlign w:val="bottom"/>
          </w:tcPr>
          <w:p w14:paraId="2D6A5E0F" w14:textId="3789D298" w:rsidR="00A14290" w:rsidRPr="00ED0241" w:rsidRDefault="00A14290" w:rsidP="00A142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326</w:t>
            </w:r>
          </w:p>
        </w:tc>
      </w:tr>
      <w:tr w:rsidR="00A14290" w:rsidRPr="00241AEB" w14:paraId="316321F2" w14:textId="77777777" w:rsidTr="006A2D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bottom"/>
          </w:tcPr>
          <w:p w14:paraId="7DFA79A6" w14:textId="1D5D68E2" w:rsidR="00A14290" w:rsidRPr="00BB174B" w:rsidRDefault="00A14290" w:rsidP="00A14290">
            <w:pPr>
              <w:rPr>
                <w:rFonts w:cstheme="minorHAnsi"/>
                <w:b w:val="0"/>
                <w:bCs w:val="0"/>
                <w:color w:val="000000"/>
              </w:rPr>
            </w:pPr>
            <w:r w:rsidRPr="00BB174B">
              <w:rPr>
                <w:rFonts w:ascii="Calibri" w:hAnsi="Calibri" w:cs="Calibri"/>
                <w:b w:val="0"/>
                <w:bCs w:val="0"/>
                <w:color w:val="000000"/>
              </w:rPr>
              <w:t xml:space="preserve">Carlos Vargas Godoy </w:t>
            </w:r>
          </w:p>
        </w:tc>
        <w:tc>
          <w:tcPr>
            <w:tcW w:w="0" w:type="auto"/>
            <w:noWrap/>
            <w:vAlign w:val="bottom"/>
          </w:tcPr>
          <w:p w14:paraId="0D19C9E6" w14:textId="4A518E2E" w:rsidR="00A14290" w:rsidRPr="00ED0241" w:rsidRDefault="00A14290" w:rsidP="00A142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310</w:t>
            </w:r>
          </w:p>
        </w:tc>
      </w:tr>
      <w:tr w:rsidR="00A14290" w:rsidRPr="00241AEB" w14:paraId="553085A3" w14:textId="77777777" w:rsidTr="006A2D2F">
        <w:trPr>
          <w:trHeight w:val="3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bottom"/>
          </w:tcPr>
          <w:p w14:paraId="431A0CE4" w14:textId="238D5A2E" w:rsidR="00A14290" w:rsidRPr="00BB174B" w:rsidRDefault="00A14290" w:rsidP="00A14290">
            <w:pPr>
              <w:rPr>
                <w:rFonts w:cstheme="minorHAnsi"/>
                <w:b w:val="0"/>
                <w:bCs w:val="0"/>
                <w:color w:val="000000"/>
              </w:rPr>
            </w:pPr>
            <w:r w:rsidRPr="00BB174B">
              <w:rPr>
                <w:rFonts w:ascii="Calibri" w:hAnsi="Calibri" w:cs="Calibri"/>
                <w:b w:val="0"/>
                <w:bCs w:val="0"/>
                <w:color w:val="000000"/>
              </w:rPr>
              <w:t>Felipe Del Solar Agüero</w:t>
            </w:r>
          </w:p>
        </w:tc>
        <w:tc>
          <w:tcPr>
            <w:tcW w:w="0" w:type="auto"/>
            <w:noWrap/>
            <w:vAlign w:val="bottom"/>
          </w:tcPr>
          <w:p w14:paraId="596D67B6" w14:textId="638B3DEF" w:rsidR="00A14290" w:rsidRPr="00ED0241" w:rsidRDefault="00A14290" w:rsidP="00A142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308</w:t>
            </w:r>
          </w:p>
        </w:tc>
      </w:tr>
      <w:tr w:rsidR="00A14290" w:rsidRPr="00241AEB" w14:paraId="06741BFE" w14:textId="77777777" w:rsidTr="006A2D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bottom"/>
          </w:tcPr>
          <w:p w14:paraId="418393DC" w14:textId="117BAE86" w:rsidR="00A14290" w:rsidRPr="00BB174B" w:rsidRDefault="00A14290" w:rsidP="00A14290">
            <w:pPr>
              <w:rPr>
                <w:rFonts w:cstheme="minorHAnsi"/>
                <w:b w:val="0"/>
                <w:bCs w:val="0"/>
                <w:color w:val="000000"/>
              </w:rPr>
            </w:pPr>
            <w:r w:rsidRPr="00BB174B">
              <w:rPr>
                <w:rFonts w:ascii="Calibri" w:hAnsi="Calibri" w:cs="Calibri"/>
                <w:b w:val="0"/>
                <w:bCs w:val="0"/>
                <w:color w:val="000000"/>
              </w:rPr>
              <w:t>Edesio Carrasco</w:t>
            </w:r>
          </w:p>
        </w:tc>
        <w:tc>
          <w:tcPr>
            <w:tcW w:w="0" w:type="auto"/>
            <w:noWrap/>
            <w:vAlign w:val="bottom"/>
          </w:tcPr>
          <w:p w14:paraId="6FCC29FF" w14:textId="2DE4817D" w:rsidR="00A14290" w:rsidRPr="00ED0241" w:rsidRDefault="00A14290" w:rsidP="00A142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291</w:t>
            </w:r>
          </w:p>
        </w:tc>
      </w:tr>
      <w:tr w:rsidR="00A14290" w:rsidRPr="00241AEB" w14:paraId="2745C919" w14:textId="77777777" w:rsidTr="006A2D2F">
        <w:trPr>
          <w:trHeight w:val="3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bottom"/>
          </w:tcPr>
          <w:p w14:paraId="2F629898" w14:textId="7F401283" w:rsidR="00A14290" w:rsidRPr="00BB174B" w:rsidRDefault="00A14290" w:rsidP="00A14290">
            <w:pPr>
              <w:rPr>
                <w:rFonts w:cstheme="minorHAnsi"/>
                <w:b w:val="0"/>
                <w:bCs w:val="0"/>
                <w:color w:val="000000"/>
              </w:rPr>
            </w:pPr>
            <w:r w:rsidRPr="00BB174B">
              <w:rPr>
                <w:rFonts w:ascii="Calibri" w:hAnsi="Calibri" w:cs="Calibri"/>
                <w:b w:val="0"/>
                <w:bCs w:val="0"/>
                <w:color w:val="000000"/>
              </w:rPr>
              <w:t>Juan Somav</w:t>
            </w:r>
            <w:r>
              <w:rPr>
                <w:rFonts w:ascii="Calibri" w:hAnsi="Calibri" w:cs="Calibri"/>
                <w:b w:val="0"/>
                <w:bCs w:val="0"/>
                <w:color w:val="000000"/>
              </w:rPr>
              <w:t>i</w:t>
            </w:r>
            <w:r w:rsidRPr="00BB174B">
              <w:rPr>
                <w:rFonts w:ascii="Calibri" w:hAnsi="Calibri" w:cs="Calibri"/>
                <w:b w:val="0"/>
                <w:bCs w:val="0"/>
                <w:color w:val="000000"/>
              </w:rPr>
              <w:t>a</w:t>
            </w:r>
          </w:p>
        </w:tc>
        <w:tc>
          <w:tcPr>
            <w:tcW w:w="0" w:type="auto"/>
            <w:noWrap/>
            <w:vAlign w:val="bottom"/>
          </w:tcPr>
          <w:p w14:paraId="7484D755" w14:textId="1FDB185B" w:rsidR="00A14290" w:rsidRPr="00ED0241" w:rsidRDefault="00A14290" w:rsidP="00A142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276</w:t>
            </w:r>
          </w:p>
        </w:tc>
      </w:tr>
      <w:tr w:rsidR="00A14290" w:rsidRPr="00241AEB" w14:paraId="1B519D5A" w14:textId="77777777" w:rsidTr="006A2D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bottom"/>
          </w:tcPr>
          <w:p w14:paraId="3B40893E" w14:textId="41C2D01B" w:rsidR="00A14290" w:rsidRPr="00BB174B" w:rsidRDefault="00A14290" w:rsidP="00A14290">
            <w:pPr>
              <w:rPr>
                <w:rFonts w:cstheme="minorHAnsi"/>
                <w:b w:val="0"/>
                <w:bCs w:val="0"/>
                <w:color w:val="000000"/>
              </w:rPr>
            </w:pPr>
            <w:r w:rsidRPr="00BB174B">
              <w:rPr>
                <w:rFonts w:ascii="Calibri" w:hAnsi="Calibri" w:cs="Calibri"/>
                <w:b w:val="0"/>
                <w:bCs w:val="0"/>
                <w:color w:val="000000"/>
              </w:rPr>
              <w:t>Gonzalo Cubillos Prieto</w:t>
            </w:r>
          </w:p>
        </w:tc>
        <w:tc>
          <w:tcPr>
            <w:tcW w:w="0" w:type="auto"/>
            <w:noWrap/>
            <w:vAlign w:val="bottom"/>
          </w:tcPr>
          <w:p w14:paraId="35DDDC1A" w14:textId="0B144E56" w:rsidR="00A14290" w:rsidRPr="00ED0241" w:rsidRDefault="00A14290" w:rsidP="00A142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266</w:t>
            </w:r>
          </w:p>
        </w:tc>
      </w:tr>
      <w:tr w:rsidR="00A14290" w:rsidRPr="00241AEB" w14:paraId="604F564F" w14:textId="77777777" w:rsidTr="006A2D2F">
        <w:trPr>
          <w:trHeight w:val="3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bottom"/>
          </w:tcPr>
          <w:p w14:paraId="250E393F" w14:textId="1A85A540" w:rsidR="00A14290" w:rsidRPr="00BB174B" w:rsidRDefault="00A14290" w:rsidP="00A14290">
            <w:pPr>
              <w:rPr>
                <w:rFonts w:cstheme="minorHAnsi"/>
                <w:b w:val="0"/>
                <w:bCs w:val="0"/>
                <w:color w:val="000000"/>
              </w:rPr>
            </w:pPr>
            <w:r w:rsidRPr="00BB174B">
              <w:rPr>
                <w:rFonts w:ascii="Calibri" w:hAnsi="Calibri" w:cs="Calibri"/>
                <w:b w:val="0"/>
                <w:bCs w:val="0"/>
                <w:color w:val="000000"/>
              </w:rPr>
              <w:t>Antonio Calvo Bolaños</w:t>
            </w:r>
          </w:p>
        </w:tc>
        <w:tc>
          <w:tcPr>
            <w:tcW w:w="0" w:type="auto"/>
            <w:noWrap/>
            <w:vAlign w:val="bottom"/>
          </w:tcPr>
          <w:p w14:paraId="2DB6FE87" w14:textId="250DC030" w:rsidR="00A14290" w:rsidRPr="00ED0241" w:rsidRDefault="00A14290" w:rsidP="00A142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261</w:t>
            </w:r>
          </w:p>
        </w:tc>
      </w:tr>
      <w:tr w:rsidR="00A14290" w:rsidRPr="00241AEB" w14:paraId="6DD175A5" w14:textId="77777777" w:rsidTr="006A2D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bottom"/>
          </w:tcPr>
          <w:p w14:paraId="5EAF09A9" w14:textId="46A714D5" w:rsidR="00A14290" w:rsidRPr="00BB174B" w:rsidRDefault="00A14290" w:rsidP="00A14290">
            <w:pPr>
              <w:rPr>
                <w:rFonts w:cstheme="minorHAnsi"/>
                <w:b w:val="0"/>
                <w:bCs w:val="0"/>
                <w:color w:val="000000"/>
              </w:rPr>
            </w:pPr>
            <w:r w:rsidRPr="000178D5">
              <w:rPr>
                <w:rFonts w:cstheme="minorHAnsi"/>
                <w:b w:val="0"/>
                <w:bCs w:val="0"/>
                <w:color w:val="000000"/>
              </w:rPr>
              <w:t>Patricio Pinto</w:t>
            </w:r>
          </w:p>
        </w:tc>
        <w:tc>
          <w:tcPr>
            <w:tcW w:w="0" w:type="auto"/>
            <w:noWrap/>
            <w:vAlign w:val="bottom"/>
          </w:tcPr>
          <w:p w14:paraId="7C1286FC" w14:textId="6490EDE2" w:rsidR="00A14290" w:rsidRPr="00ED0241" w:rsidRDefault="00A14290" w:rsidP="00A142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236</w:t>
            </w:r>
          </w:p>
        </w:tc>
      </w:tr>
      <w:tr w:rsidR="00A14290" w:rsidRPr="00241AEB" w14:paraId="772C08A7" w14:textId="77777777" w:rsidTr="006A2D2F">
        <w:trPr>
          <w:trHeight w:val="3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bottom"/>
          </w:tcPr>
          <w:p w14:paraId="179B1DC6" w14:textId="61D35133" w:rsidR="00A14290" w:rsidRPr="00BB174B" w:rsidRDefault="00A14290" w:rsidP="00A14290">
            <w:pPr>
              <w:ind w:right="541"/>
              <w:rPr>
                <w:rFonts w:cstheme="minorHAnsi"/>
                <w:b w:val="0"/>
                <w:bCs w:val="0"/>
              </w:rPr>
            </w:pPr>
            <w:r w:rsidRPr="000178D5">
              <w:rPr>
                <w:rFonts w:ascii="Calibri" w:hAnsi="Calibri" w:cs="Calibri"/>
                <w:b w:val="0"/>
                <w:bCs w:val="0"/>
                <w:color w:val="000000"/>
              </w:rPr>
              <w:t>Fernando Molina Matta</w:t>
            </w:r>
          </w:p>
        </w:tc>
        <w:tc>
          <w:tcPr>
            <w:tcW w:w="0" w:type="auto"/>
            <w:noWrap/>
            <w:vAlign w:val="bottom"/>
          </w:tcPr>
          <w:p w14:paraId="34D1FEE3" w14:textId="360491F6" w:rsidR="00A14290" w:rsidRPr="00ED0241" w:rsidRDefault="00A14290" w:rsidP="00A142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234</w:t>
            </w:r>
          </w:p>
        </w:tc>
      </w:tr>
      <w:tr w:rsidR="00915F99" w:rsidRPr="00241AEB" w14:paraId="79B4263F" w14:textId="77777777" w:rsidTr="006A2D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F54E5BA" w14:textId="77777777" w:rsidR="00915F99" w:rsidRPr="003319DD" w:rsidRDefault="00915F99" w:rsidP="006A2D2F">
            <w:pPr>
              <w:rPr>
                <w:rFonts w:eastAsia="Times New Roman" w:cstheme="minorHAnsi"/>
                <w:b w:val="0"/>
                <w:bCs w:val="0"/>
                <w:color w:val="000000"/>
                <w:sz w:val="20"/>
                <w:szCs w:val="20"/>
                <w:lang w:eastAsia="es-CL"/>
              </w:rPr>
            </w:pPr>
            <w:r w:rsidRPr="003319DD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TOTAL</w:t>
            </w:r>
          </w:p>
        </w:tc>
        <w:tc>
          <w:tcPr>
            <w:tcW w:w="0" w:type="auto"/>
            <w:noWrap/>
          </w:tcPr>
          <w:p w14:paraId="26FE028A" w14:textId="3D9FFED5" w:rsidR="00915F99" w:rsidRPr="00241AEB" w:rsidRDefault="00563595" w:rsidP="006A2D2F">
            <w:pPr>
              <w:ind w:left="708" w:hanging="7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2.</w:t>
            </w:r>
            <w:r w:rsidR="0039457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8</w:t>
            </w:r>
            <w:r w:rsidR="00DC596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4</w:t>
            </w:r>
            <w:r w:rsidR="00A1429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7</w:t>
            </w:r>
          </w:p>
        </w:tc>
      </w:tr>
    </w:tbl>
    <w:p w14:paraId="0F2C2EFC" w14:textId="77777777" w:rsidR="00915F99" w:rsidRPr="00241AEB" w:rsidRDefault="00915F99" w:rsidP="00915F99">
      <w:pPr>
        <w:spacing w:after="0"/>
        <w:ind w:right="541"/>
        <w:jc w:val="both"/>
        <w:rPr>
          <w:rFonts w:cstheme="minorHAnsi"/>
        </w:rPr>
      </w:pPr>
    </w:p>
    <w:p w14:paraId="2D1322D5" w14:textId="77777777" w:rsidR="00915F99" w:rsidRDefault="00915F99" w:rsidP="00915F99"/>
    <w:p w14:paraId="522C2270" w14:textId="77777777" w:rsidR="00915F99" w:rsidRDefault="00915F99" w:rsidP="00915F99"/>
    <w:p w14:paraId="02321375" w14:textId="77777777" w:rsidR="00915F99" w:rsidRDefault="00915F99" w:rsidP="00915F99"/>
    <w:p w14:paraId="64B010D4" w14:textId="77777777" w:rsidR="008E2BA6" w:rsidRDefault="008E2BA6"/>
    <w:sectPr w:rsidR="008E2BA6" w:rsidSect="006E2F79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0EE083" w14:textId="77777777" w:rsidR="000E3667" w:rsidRDefault="000E3667">
      <w:pPr>
        <w:spacing w:after="0" w:line="240" w:lineRule="auto"/>
      </w:pPr>
      <w:r>
        <w:separator/>
      </w:r>
    </w:p>
  </w:endnote>
  <w:endnote w:type="continuationSeparator" w:id="0">
    <w:p w14:paraId="1C0519FA" w14:textId="77777777" w:rsidR="000E3667" w:rsidRDefault="000E3667">
      <w:pPr>
        <w:spacing w:after="0" w:line="240" w:lineRule="auto"/>
      </w:pPr>
      <w:r>
        <w:continuationSeparator/>
      </w:r>
    </w:p>
  </w:endnote>
  <w:endnote w:type="continuationNotice" w:id="1">
    <w:p w14:paraId="5D448744" w14:textId="77777777" w:rsidR="000E3667" w:rsidRDefault="000E366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59449924"/>
      <w:docPartObj>
        <w:docPartGallery w:val="Page Numbers (Bottom of Page)"/>
        <w:docPartUnique/>
      </w:docPartObj>
    </w:sdtPr>
    <w:sdtContent>
      <w:p w14:paraId="4E84D7CA" w14:textId="77777777" w:rsidR="0023665C" w:rsidRDefault="00563595" w:rsidP="006A2D2F">
        <w:pPr>
          <w:pStyle w:val="Piedepgina"/>
        </w:pPr>
        <w:r w:rsidRPr="00C741E3">
          <w:rPr>
            <w:rFonts w:ascii="Calibri Light" w:hAnsi="Calibri Light"/>
            <w:b/>
            <w:color w:val="808080"/>
            <w:sz w:val="20"/>
          </w:rPr>
          <w:t>Ministerio Secretaría General de la Presidencia</w:t>
        </w:r>
        <w:r>
          <w:tab/>
        </w:r>
        <w:r>
          <w:tab/>
        </w:r>
        <w:r w:rsidRPr="00C741E3">
          <w:rPr>
            <w:rFonts w:ascii="Calibri Light" w:hAnsi="Calibri Light"/>
            <w:sz w:val="20"/>
          </w:rPr>
          <w:fldChar w:fldCharType="begin"/>
        </w:r>
        <w:r w:rsidRPr="00C741E3">
          <w:rPr>
            <w:rFonts w:ascii="Calibri Light" w:hAnsi="Calibri Light"/>
            <w:sz w:val="20"/>
          </w:rPr>
          <w:instrText>PAGE   \* MERGEFORMAT</w:instrText>
        </w:r>
        <w:r w:rsidRPr="00C741E3">
          <w:rPr>
            <w:rFonts w:ascii="Calibri Light" w:hAnsi="Calibri Light"/>
            <w:sz w:val="20"/>
          </w:rPr>
          <w:fldChar w:fldCharType="separate"/>
        </w:r>
        <w:r w:rsidRPr="00DC394A">
          <w:rPr>
            <w:rFonts w:ascii="Calibri Light" w:hAnsi="Calibri Light"/>
            <w:noProof/>
            <w:sz w:val="20"/>
            <w:lang w:val="es-ES"/>
          </w:rPr>
          <w:t>1</w:t>
        </w:r>
        <w:r w:rsidRPr="00C741E3">
          <w:rPr>
            <w:rFonts w:ascii="Calibri Light" w:hAnsi="Calibri Light"/>
            <w:sz w:val="20"/>
          </w:rPr>
          <w:fldChar w:fldCharType="end"/>
        </w:r>
      </w:p>
    </w:sdtContent>
  </w:sdt>
  <w:p w14:paraId="59573F04" w14:textId="77777777" w:rsidR="0023665C" w:rsidRDefault="0023665C">
    <w:pPr>
      <w:pStyle w:val="Piedepgina"/>
    </w:pPr>
  </w:p>
  <w:p w14:paraId="0319661B" w14:textId="77777777" w:rsidR="0023665C" w:rsidRDefault="0023665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18E74F" w14:textId="77777777" w:rsidR="000E3667" w:rsidRDefault="000E3667">
      <w:pPr>
        <w:spacing w:after="0" w:line="240" w:lineRule="auto"/>
      </w:pPr>
      <w:r>
        <w:separator/>
      </w:r>
    </w:p>
  </w:footnote>
  <w:footnote w:type="continuationSeparator" w:id="0">
    <w:p w14:paraId="4EAB41D1" w14:textId="77777777" w:rsidR="000E3667" w:rsidRDefault="000E3667">
      <w:pPr>
        <w:spacing w:after="0" w:line="240" w:lineRule="auto"/>
      </w:pPr>
      <w:r>
        <w:continuationSeparator/>
      </w:r>
    </w:p>
  </w:footnote>
  <w:footnote w:type="continuationNotice" w:id="1">
    <w:p w14:paraId="39C6077D" w14:textId="77777777" w:rsidR="000E3667" w:rsidRDefault="000E366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ED9749" w14:textId="5E0F3DD9" w:rsidR="0023665C" w:rsidRDefault="00A848A1" w:rsidP="006A2D2F">
    <w:pPr>
      <w:pStyle w:val="Encabezado"/>
      <w:jc w:val="right"/>
    </w:pPr>
    <w:r>
      <w:rPr>
        <w:noProof/>
        <w14:ligatures w14:val="standardContextual"/>
      </w:rPr>
      <w:drawing>
        <wp:inline distT="0" distB="0" distL="0" distR="0" wp14:anchorId="09C4A1E6" wp14:editId="0AC0AD3A">
          <wp:extent cx="1094400" cy="374400"/>
          <wp:effectExtent l="0" t="0" r="0" b="6985"/>
          <wp:docPr id="402701096" name="Imagen 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2701096" name="Imagen 1" descr="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4400" cy="37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7C05FA"/>
    <w:multiLevelType w:val="hybridMultilevel"/>
    <w:tmpl w:val="899E11FA"/>
    <w:lvl w:ilvl="0" w:tplc="1DC45764">
      <w:start w:val="1"/>
      <w:numFmt w:val="decimal"/>
      <w:lvlText w:val="%1."/>
      <w:lvlJc w:val="left"/>
      <w:pPr>
        <w:ind w:left="360" w:hanging="360"/>
      </w:pPr>
      <w:rPr>
        <w:b/>
        <w:color w:val="auto"/>
        <w:sz w:val="24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51961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F99"/>
    <w:rsid w:val="00000E59"/>
    <w:rsid w:val="00002FBF"/>
    <w:rsid w:val="00004ABF"/>
    <w:rsid w:val="00007E2E"/>
    <w:rsid w:val="0001060F"/>
    <w:rsid w:val="00015810"/>
    <w:rsid w:val="00016C01"/>
    <w:rsid w:val="000178D5"/>
    <w:rsid w:val="00020CF7"/>
    <w:rsid w:val="000413EC"/>
    <w:rsid w:val="00044E66"/>
    <w:rsid w:val="00054F70"/>
    <w:rsid w:val="00060E23"/>
    <w:rsid w:val="000669B8"/>
    <w:rsid w:val="00075A1B"/>
    <w:rsid w:val="00075AAB"/>
    <w:rsid w:val="000839EF"/>
    <w:rsid w:val="00085DE1"/>
    <w:rsid w:val="000A158E"/>
    <w:rsid w:val="000A2740"/>
    <w:rsid w:val="000A483D"/>
    <w:rsid w:val="000B3004"/>
    <w:rsid w:val="000C0AD3"/>
    <w:rsid w:val="000C34FC"/>
    <w:rsid w:val="000C3935"/>
    <w:rsid w:val="000C4C8C"/>
    <w:rsid w:val="000D1F81"/>
    <w:rsid w:val="000D3714"/>
    <w:rsid w:val="000E1E39"/>
    <w:rsid w:val="000E2E40"/>
    <w:rsid w:val="000E3667"/>
    <w:rsid w:val="000E4A7F"/>
    <w:rsid w:val="000E69F9"/>
    <w:rsid w:val="000F5A38"/>
    <w:rsid w:val="00107200"/>
    <w:rsid w:val="00111D0B"/>
    <w:rsid w:val="00127DAA"/>
    <w:rsid w:val="0013050D"/>
    <w:rsid w:val="00137F59"/>
    <w:rsid w:val="00141B3D"/>
    <w:rsid w:val="00141E34"/>
    <w:rsid w:val="001434EF"/>
    <w:rsid w:val="00143BA3"/>
    <w:rsid w:val="00146321"/>
    <w:rsid w:val="00146AB2"/>
    <w:rsid w:val="00154E04"/>
    <w:rsid w:val="0016408D"/>
    <w:rsid w:val="001705BB"/>
    <w:rsid w:val="001766FF"/>
    <w:rsid w:val="00180297"/>
    <w:rsid w:val="00180F7D"/>
    <w:rsid w:val="00186664"/>
    <w:rsid w:val="0019040E"/>
    <w:rsid w:val="001B456A"/>
    <w:rsid w:val="001B5E7F"/>
    <w:rsid w:val="001C2437"/>
    <w:rsid w:val="001C33C4"/>
    <w:rsid w:val="001C450D"/>
    <w:rsid w:val="001D58A3"/>
    <w:rsid w:val="001D6C8E"/>
    <w:rsid w:val="001D7F49"/>
    <w:rsid w:val="001F0DAB"/>
    <w:rsid w:val="001F4BB4"/>
    <w:rsid w:val="001F63E9"/>
    <w:rsid w:val="001F7713"/>
    <w:rsid w:val="001F7922"/>
    <w:rsid w:val="002007D5"/>
    <w:rsid w:val="00202203"/>
    <w:rsid w:val="0020675E"/>
    <w:rsid w:val="002122B7"/>
    <w:rsid w:val="002148B3"/>
    <w:rsid w:val="0022065B"/>
    <w:rsid w:val="00221CA3"/>
    <w:rsid w:val="00234C50"/>
    <w:rsid w:val="0023543C"/>
    <w:rsid w:val="0023665C"/>
    <w:rsid w:val="00247476"/>
    <w:rsid w:val="00250A14"/>
    <w:rsid w:val="00252195"/>
    <w:rsid w:val="002522F7"/>
    <w:rsid w:val="00254523"/>
    <w:rsid w:val="00262642"/>
    <w:rsid w:val="0026356C"/>
    <w:rsid w:val="00274D62"/>
    <w:rsid w:val="002774C9"/>
    <w:rsid w:val="00277EED"/>
    <w:rsid w:val="00290375"/>
    <w:rsid w:val="002923F3"/>
    <w:rsid w:val="00295BC1"/>
    <w:rsid w:val="002B07CF"/>
    <w:rsid w:val="002B7D5E"/>
    <w:rsid w:val="002D076E"/>
    <w:rsid w:val="002D5C6C"/>
    <w:rsid w:val="002D62FE"/>
    <w:rsid w:val="002D691D"/>
    <w:rsid w:val="002E0588"/>
    <w:rsid w:val="002E13A0"/>
    <w:rsid w:val="002E2277"/>
    <w:rsid w:val="002E3632"/>
    <w:rsid w:val="002E7A9A"/>
    <w:rsid w:val="002E7BB9"/>
    <w:rsid w:val="002F1B38"/>
    <w:rsid w:val="002F36C4"/>
    <w:rsid w:val="002F4364"/>
    <w:rsid w:val="002F4B8E"/>
    <w:rsid w:val="002F799C"/>
    <w:rsid w:val="003068B7"/>
    <w:rsid w:val="00317670"/>
    <w:rsid w:val="003176BA"/>
    <w:rsid w:val="0032002E"/>
    <w:rsid w:val="003207FF"/>
    <w:rsid w:val="00324C50"/>
    <w:rsid w:val="003260BD"/>
    <w:rsid w:val="003302EE"/>
    <w:rsid w:val="003319DD"/>
    <w:rsid w:val="0033626E"/>
    <w:rsid w:val="003478D9"/>
    <w:rsid w:val="00353795"/>
    <w:rsid w:val="003546D1"/>
    <w:rsid w:val="00357878"/>
    <w:rsid w:val="003672C7"/>
    <w:rsid w:val="00367C94"/>
    <w:rsid w:val="00384B4E"/>
    <w:rsid w:val="00385AF1"/>
    <w:rsid w:val="00394577"/>
    <w:rsid w:val="003A0B2F"/>
    <w:rsid w:val="003B0EF5"/>
    <w:rsid w:val="003B1ECB"/>
    <w:rsid w:val="003B79A3"/>
    <w:rsid w:val="003D2151"/>
    <w:rsid w:val="003D3CDA"/>
    <w:rsid w:val="003D6A0F"/>
    <w:rsid w:val="003D7239"/>
    <w:rsid w:val="003E1BCC"/>
    <w:rsid w:val="003E46EE"/>
    <w:rsid w:val="00403624"/>
    <w:rsid w:val="004066C1"/>
    <w:rsid w:val="0042669C"/>
    <w:rsid w:val="00426860"/>
    <w:rsid w:val="00426EE4"/>
    <w:rsid w:val="00431E45"/>
    <w:rsid w:val="0044001A"/>
    <w:rsid w:val="00440AF9"/>
    <w:rsid w:val="00443A37"/>
    <w:rsid w:val="00443FEC"/>
    <w:rsid w:val="00450244"/>
    <w:rsid w:val="004530F9"/>
    <w:rsid w:val="00454C21"/>
    <w:rsid w:val="00454C39"/>
    <w:rsid w:val="00461082"/>
    <w:rsid w:val="0047013E"/>
    <w:rsid w:val="00483CFE"/>
    <w:rsid w:val="0048779A"/>
    <w:rsid w:val="00490781"/>
    <w:rsid w:val="00492724"/>
    <w:rsid w:val="004A3A71"/>
    <w:rsid w:val="004A3D05"/>
    <w:rsid w:val="004A6447"/>
    <w:rsid w:val="004B671F"/>
    <w:rsid w:val="004C1780"/>
    <w:rsid w:val="004C24D7"/>
    <w:rsid w:val="004C5F53"/>
    <w:rsid w:val="004D38C5"/>
    <w:rsid w:val="004D4D72"/>
    <w:rsid w:val="004D59FE"/>
    <w:rsid w:val="004D5D03"/>
    <w:rsid w:val="004E33CD"/>
    <w:rsid w:val="004E6B24"/>
    <w:rsid w:val="005277ED"/>
    <w:rsid w:val="00533973"/>
    <w:rsid w:val="00534CA4"/>
    <w:rsid w:val="0053539A"/>
    <w:rsid w:val="00543933"/>
    <w:rsid w:val="00550524"/>
    <w:rsid w:val="0055624A"/>
    <w:rsid w:val="00562C95"/>
    <w:rsid w:val="00563595"/>
    <w:rsid w:val="00566CF4"/>
    <w:rsid w:val="00570468"/>
    <w:rsid w:val="005742C1"/>
    <w:rsid w:val="00574BEF"/>
    <w:rsid w:val="0058545B"/>
    <w:rsid w:val="00591C6A"/>
    <w:rsid w:val="005921DB"/>
    <w:rsid w:val="00596C2F"/>
    <w:rsid w:val="005A0012"/>
    <w:rsid w:val="005D283F"/>
    <w:rsid w:val="005D5779"/>
    <w:rsid w:val="005E5125"/>
    <w:rsid w:val="005E5136"/>
    <w:rsid w:val="005F0007"/>
    <w:rsid w:val="005F12A3"/>
    <w:rsid w:val="00604870"/>
    <w:rsid w:val="00617569"/>
    <w:rsid w:val="006205E5"/>
    <w:rsid w:val="0062200F"/>
    <w:rsid w:val="00630A66"/>
    <w:rsid w:val="006337A7"/>
    <w:rsid w:val="00634766"/>
    <w:rsid w:val="00640921"/>
    <w:rsid w:val="006415ED"/>
    <w:rsid w:val="0064354B"/>
    <w:rsid w:val="00651805"/>
    <w:rsid w:val="00673999"/>
    <w:rsid w:val="0067684C"/>
    <w:rsid w:val="00682293"/>
    <w:rsid w:val="006944EA"/>
    <w:rsid w:val="006A25F3"/>
    <w:rsid w:val="006A2D2F"/>
    <w:rsid w:val="006A6128"/>
    <w:rsid w:val="006C226F"/>
    <w:rsid w:val="006D1E63"/>
    <w:rsid w:val="006D2112"/>
    <w:rsid w:val="006E0715"/>
    <w:rsid w:val="006E126A"/>
    <w:rsid w:val="006E1A79"/>
    <w:rsid w:val="006E2F79"/>
    <w:rsid w:val="006E5B10"/>
    <w:rsid w:val="006F1A2A"/>
    <w:rsid w:val="006F6B0C"/>
    <w:rsid w:val="00702305"/>
    <w:rsid w:val="007036E6"/>
    <w:rsid w:val="007116A6"/>
    <w:rsid w:val="00713711"/>
    <w:rsid w:val="007202CB"/>
    <w:rsid w:val="00727E8D"/>
    <w:rsid w:val="007341DD"/>
    <w:rsid w:val="0073586E"/>
    <w:rsid w:val="00735B22"/>
    <w:rsid w:val="00740238"/>
    <w:rsid w:val="00742FD1"/>
    <w:rsid w:val="00762109"/>
    <w:rsid w:val="007629BD"/>
    <w:rsid w:val="00766243"/>
    <w:rsid w:val="007670B2"/>
    <w:rsid w:val="007802D1"/>
    <w:rsid w:val="00787E24"/>
    <w:rsid w:val="00790CB5"/>
    <w:rsid w:val="00794597"/>
    <w:rsid w:val="00796F20"/>
    <w:rsid w:val="007A0848"/>
    <w:rsid w:val="007A1B61"/>
    <w:rsid w:val="007A4F14"/>
    <w:rsid w:val="007A6E3E"/>
    <w:rsid w:val="007B0858"/>
    <w:rsid w:val="007B4F4E"/>
    <w:rsid w:val="007B70AB"/>
    <w:rsid w:val="007C426B"/>
    <w:rsid w:val="007C7D69"/>
    <w:rsid w:val="007D77A7"/>
    <w:rsid w:val="007E689A"/>
    <w:rsid w:val="007F7762"/>
    <w:rsid w:val="00803429"/>
    <w:rsid w:val="00803F68"/>
    <w:rsid w:val="00811BAE"/>
    <w:rsid w:val="00815EA3"/>
    <w:rsid w:val="008176F7"/>
    <w:rsid w:val="00822651"/>
    <w:rsid w:val="00842FF5"/>
    <w:rsid w:val="00850E68"/>
    <w:rsid w:val="0085336B"/>
    <w:rsid w:val="00854635"/>
    <w:rsid w:val="00855CA9"/>
    <w:rsid w:val="008602B0"/>
    <w:rsid w:val="0086334B"/>
    <w:rsid w:val="008711C1"/>
    <w:rsid w:val="0087342B"/>
    <w:rsid w:val="0087383C"/>
    <w:rsid w:val="00873AD4"/>
    <w:rsid w:val="00877D66"/>
    <w:rsid w:val="008A2DEA"/>
    <w:rsid w:val="008A36B5"/>
    <w:rsid w:val="008B10E8"/>
    <w:rsid w:val="008B2133"/>
    <w:rsid w:val="008C05C5"/>
    <w:rsid w:val="008C2875"/>
    <w:rsid w:val="008C34B7"/>
    <w:rsid w:val="008D0781"/>
    <w:rsid w:val="008E2BA6"/>
    <w:rsid w:val="008E4BDE"/>
    <w:rsid w:val="008E5CB1"/>
    <w:rsid w:val="008E69B1"/>
    <w:rsid w:val="008F5218"/>
    <w:rsid w:val="00902442"/>
    <w:rsid w:val="0090432A"/>
    <w:rsid w:val="009053AD"/>
    <w:rsid w:val="00906DB9"/>
    <w:rsid w:val="00907FAE"/>
    <w:rsid w:val="009119D0"/>
    <w:rsid w:val="00915F99"/>
    <w:rsid w:val="00920E27"/>
    <w:rsid w:val="00927448"/>
    <w:rsid w:val="00930519"/>
    <w:rsid w:val="00936720"/>
    <w:rsid w:val="009434F4"/>
    <w:rsid w:val="0095168D"/>
    <w:rsid w:val="009536CC"/>
    <w:rsid w:val="009573F9"/>
    <w:rsid w:val="00960D79"/>
    <w:rsid w:val="00962ADF"/>
    <w:rsid w:val="00967986"/>
    <w:rsid w:val="00971FA4"/>
    <w:rsid w:val="009760CA"/>
    <w:rsid w:val="009801B5"/>
    <w:rsid w:val="00983905"/>
    <w:rsid w:val="00986321"/>
    <w:rsid w:val="009A44EC"/>
    <w:rsid w:val="009A5592"/>
    <w:rsid w:val="009A7BE5"/>
    <w:rsid w:val="009B1C20"/>
    <w:rsid w:val="009B2A44"/>
    <w:rsid w:val="009B6F06"/>
    <w:rsid w:val="009C1CCA"/>
    <w:rsid w:val="009C3BEF"/>
    <w:rsid w:val="009C7991"/>
    <w:rsid w:val="009D49E1"/>
    <w:rsid w:val="009E5CA5"/>
    <w:rsid w:val="009F3472"/>
    <w:rsid w:val="009F383E"/>
    <w:rsid w:val="009F4E8C"/>
    <w:rsid w:val="009F54BC"/>
    <w:rsid w:val="009F5B8C"/>
    <w:rsid w:val="009F7064"/>
    <w:rsid w:val="00A03D54"/>
    <w:rsid w:val="00A14290"/>
    <w:rsid w:val="00A14B2A"/>
    <w:rsid w:val="00A151CB"/>
    <w:rsid w:val="00A2040A"/>
    <w:rsid w:val="00A20CB3"/>
    <w:rsid w:val="00A26DFA"/>
    <w:rsid w:val="00A26EC5"/>
    <w:rsid w:val="00A34A15"/>
    <w:rsid w:val="00A3771C"/>
    <w:rsid w:val="00A40C4F"/>
    <w:rsid w:val="00A45F3E"/>
    <w:rsid w:val="00A50FBB"/>
    <w:rsid w:val="00A559DA"/>
    <w:rsid w:val="00A60463"/>
    <w:rsid w:val="00A623EE"/>
    <w:rsid w:val="00A640B1"/>
    <w:rsid w:val="00A675CE"/>
    <w:rsid w:val="00A6772D"/>
    <w:rsid w:val="00A848A1"/>
    <w:rsid w:val="00A852CE"/>
    <w:rsid w:val="00A94414"/>
    <w:rsid w:val="00A94935"/>
    <w:rsid w:val="00AA0EF8"/>
    <w:rsid w:val="00AA52A9"/>
    <w:rsid w:val="00AC0222"/>
    <w:rsid w:val="00AD1635"/>
    <w:rsid w:val="00AD2C08"/>
    <w:rsid w:val="00AD753D"/>
    <w:rsid w:val="00AF619F"/>
    <w:rsid w:val="00B00814"/>
    <w:rsid w:val="00B01552"/>
    <w:rsid w:val="00B05D7A"/>
    <w:rsid w:val="00B05F0B"/>
    <w:rsid w:val="00B11A18"/>
    <w:rsid w:val="00B1694F"/>
    <w:rsid w:val="00B2239C"/>
    <w:rsid w:val="00B27590"/>
    <w:rsid w:val="00B353E2"/>
    <w:rsid w:val="00B369E5"/>
    <w:rsid w:val="00B37B13"/>
    <w:rsid w:val="00B4205E"/>
    <w:rsid w:val="00B43DF6"/>
    <w:rsid w:val="00B44D97"/>
    <w:rsid w:val="00B4548C"/>
    <w:rsid w:val="00B50874"/>
    <w:rsid w:val="00B54697"/>
    <w:rsid w:val="00B62776"/>
    <w:rsid w:val="00B663B3"/>
    <w:rsid w:val="00B677C9"/>
    <w:rsid w:val="00B70308"/>
    <w:rsid w:val="00B82B32"/>
    <w:rsid w:val="00B843E6"/>
    <w:rsid w:val="00B9095E"/>
    <w:rsid w:val="00B93106"/>
    <w:rsid w:val="00B96700"/>
    <w:rsid w:val="00BA019B"/>
    <w:rsid w:val="00BA0D51"/>
    <w:rsid w:val="00BA41A4"/>
    <w:rsid w:val="00BA6359"/>
    <w:rsid w:val="00BB0288"/>
    <w:rsid w:val="00BB174B"/>
    <w:rsid w:val="00BB3907"/>
    <w:rsid w:val="00BC407C"/>
    <w:rsid w:val="00BC6D68"/>
    <w:rsid w:val="00BD2D54"/>
    <w:rsid w:val="00BE377F"/>
    <w:rsid w:val="00BF10DE"/>
    <w:rsid w:val="00C02CFA"/>
    <w:rsid w:val="00C13400"/>
    <w:rsid w:val="00C24CB0"/>
    <w:rsid w:val="00C251B5"/>
    <w:rsid w:val="00C27D58"/>
    <w:rsid w:val="00C337CF"/>
    <w:rsid w:val="00C41BEB"/>
    <w:rsid w:val="00C4352F"/>
    <w:rsid w:val="00C447E1"/>
    <w:rsid w:val="00C54841"/>
    <w:rsid w:val="00C56714"/>
    <w:rsid w:val="00C6149C"/>
    <w:rsid w:val="00C64D17"/>
    <w:rsid w:val="00C76691"/>
    <w:rsid w:val="00C81FB6"/>
    <w:rsid w:val="00C83254"/>
    <w:rsid w:val="00C862F2"/>
    <w:rsid w:val="00C8638B"/>
    <w:rsid w:val="00C8650E"/>
    <w:rsid w:val="00C9114D"/>
    <w:rsid w:val="00C9394D"/>
    <w:rsid w:val="00C96273"/>
    <w:rsid w:val="00CA47A3"/>
    <w:rsid w:val="00CD3FAA"/>
    <w:rsid w:val="00CD411E"/>
    <w:rsid w:val="00CD7397"/>
    <w:rsid w:val="00CE04B2"/>
    <w:rsid w:val="00CE1BF0"/>
    <w:rsid w:val="00D01715"/>
    <w:rsid w:val="00D112B1"/>
    <w:rsid w:val="00D1428A"/>
    <w:rsid w:val="00D262EC"/>
    <w:rsid w:val="00D2692A"/>
    <w:rsid w:val="00D27CFC"/>
    <w:rsid w:val="00D344D8"/>
    <w:rsid w:val="00D36311"/>
    <w:rsid w:val="00D42D13"/>
    <w:rsid w:val="00D614BF"/>
    <w:rsid w:val="00D64545"/>
    <w:rsid w:val="00D64EF5"/>
    <w:rsid w:val="00D74A0E"/>
    <w:rsid w:val="00D75492"/>
    <w:rsid w:val="00D77843"/>
    <w:rsid w:val="00D778D6"/>
    <w:rsid w:val="00D8022C"/>
    <w:rsid w:val="00D868E0"/>
    <w:rsid w:val="00D90E99"/>
    <w:rsid w:val="00D92F31"/>
    <w:rsid w:val="00D93DDB"/>
    <w:rsid w:val="00D97E80"/>
    <w:rsid w:val="00DA08C8"/>
    <w:rsid w:val="00DB0008"/>
    <w:rsid w:val="00DB2F3D"/>
    <w:rsid w:val="00DC31C0"/>
    <w:rsid w:val="00DC5012"/>
    <w:rsid w:val="00DC596D"/>
    <w:rsid w:val="00DC5BF9"/>
    <w:rsid w:val="00DD0DE7"/>
    <w:rsid w:val="00DD40FB"/>
    <w:rsid w:val="00DD5246"/>
    <w:rsid w:val="00DD6F52"/>
    <w:rsid w:val="00DE0F3A"/>
    <w:rsid w:val="00DE6125"/>
    <w:rsid w:val="00DF332C"/>
    <w:rsid w:val="00DF344A"/>
    <w:rsid w:val="00DF57B8"/>
    <w:rsid w:val="00E03212"/>
    <w:rsid w:val="00E07B0C"/>
    <w:rsid w:val="00E1110D"/>
    <w:rsid w:val="00E12AB0"/>
    <w:rsid w:val="00E1717C"/>
    <w:rsid w:val="00E20A7A"/>
    <w:rsid w:val="00E24395"/>
    <w:rsid w:val="00E35F72"/>
    <w:rsid w:val="00E44229"/>
    <w:rsid w:val="00E6464C"/>
    <w:rsid w:val="00E6624B"/>
    <w:rsid w:val="00E85CD8"/>
    <w:rsid w:val="00E86250"/>
    <w:rsid w:val="00EA073B"/>
    <w:rsid w:val="00EA2675"/>
    <w:rsid w:val="00EB23DD"/>
    <w:rsid w:val="00EC6CD6"/>
    <w:rsid w:val="00ED0241"/>
    <w:rsid w:val="00ED13FB"/>
    <w:rsid w:val="00ED3F91"/>
    <w:rsid w:val="00ED6B4A"/>
    <w:rsid w:val="00ED73BA"/>
    <w:rsid w:val="00EE019C"/>
    <w:rsid w:val="00EE08CD"/>
    <w:rsid w:val="00EE687A"/>
    <w:rsid w:val="00EE7B4A"/>
    <w:rsid w:val="00EE7F56"/>
    <w:rsid w:val="00EF119E"/>
    <w:rsid w:val="00EF4FCF"/>
    <w:rsid w:val="00F04DBF"/>
    <w:rsid w:val="00F1075F"/>
    <w:rsid w:val="00F12061"/>
    <w:rsid w:val="00F13150"/>
    <w:rsid w:val="00F2624D"/>
    <w:rsid w:val="00F274DB"/>
    <w:rsid w:val="00F37C76"/>
    <w:rsid w:val="00F439FE"/>
    <w:rsid w:val="00F57F93"/>
    <w:rsid w:val="00F72306"/>
    <w:rsid w:val="00F72F12"/>
    <w:rsid w:val="00F7588B"/>
    <w:rsid w:val="00F80110"/>
    <w:rsid w:val="00F85317"/>
    <w:rsid w:val="00F90DE7"/>
    <w:rsid w:val="00F937A9"/>
    <w:rsid w:val="00F949D3"/>
    <w:rsid w:val="00FA2442"/>
    <w:rsid w:val="00FA4E61"/>
    <w:rsid w:val="00FD3D52"/>
    <w:rsid w:val="00FE00E4"/>
    <w:rsid w:val="00FE312A"/>
    <w:rsid w:val="00FE4B68"/>
    <w:rsid w:val="00FE5E21"/>
    <w:rsid w:val="00FF128E"/>
    <w:rsid w:val="00FF1B74"/>
    <w:rsid w:val="00FF2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89FAB6"/>
  <w15:chartTrackingRefBased/>
  <w15:docId w15:val="{A4534A5D-252B-48E2-97D0-98E5D6A6E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5F99"/>
    <w:pPr>
      <w:spacing w:after="200" w:line="276" w:lineRule="auto"/>
    </w:pPr>
    <w:rPr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915F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15F99"/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915F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5F99"/>
    <w:rPr>
      <w:kern w:val="0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915F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5F99"/>
    <w:rPr>
      <w:kern w:val="0"/>
      <w14:ligatures w14:val="none"/>
    </w:rPr>
  </w:style>
  <w:style w:type="table" w:styleId="Listamedia2">
    <w:name w:val="Medium List 2"/>
    <w:basedOn w:val="Tablanormal"/>
    <w:uiPriority w:val="66"/>
    <w:rsid w:val="00915F99"/>
    <w:pPr>
      <w:widowControl w:val="0"/>
      <w:autoSpaceDE w:val="0"/>
      <w:autoSpaceDN w:val="0"/>
      <w:spacing w:after="0" w:line="240" w:lineRule="auto"/>
    </w:pPr>
    <w:rPr>
      <w:rFonts w:asciiTheme="majorHAnsi" w:eastAsiaTheme="majorEastAsia" w:hAnsiTheme="majorHAnsi" w:cstheme="majorBidi"/>
      <w:color w:val="000000" w:themeColor="text1"/>
      <w:kern w:val="0"/>
      <w:lang w:val="en-US"/>
      <w14:ligatures w14:val="non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Hipervnculo">
    <w:name w:val="Hyperlink"/>
    <w:basedOn w:val="Fuentedeprrafopredeter"/>
    <w:uiPriority w:val="99"/>
    <w:unhideWhenUsed/>
    <w:rsid w:val="00915F99"/>
    <w:rPr>
      <w:color w:val="0563C1" w:themeColor="hyperlink"/>
      <w:u w:val="single"/>
    </w:rPr>
  </w:style>
  <w:style w:type="paragraph" w:styleId="TDC1">
    <w:name w:val="toc 1"/>
    <w:basedOn w:val="Normal"/>
    <w:next w:val="Normal"/>
    <w:autoRedefine/>
    <w:uiPriority w:val="39"/>
    <w:unhideWhenUsed/>
    <w:rsid w:val="00915F99"/>
    <w:pPr>
      <w:spacing w:after="100"/>
    </w:pPr>
  </w:style>
  <w:style w:type="table" w:styleId="Tabladelista6concolores">
    <w:name w:val="List Table 6 Colorful"/>
    <w:basedOn w:val="Tablanormal"/>
    <w:uiPriority w:val="51"/>
    <w:rsid w:val="00915F9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Sinespaciado">
    <w:name w:val="No Spacing"/>
    <w:uiPriority w:val="1"/>
    <w:qFormat/>
    <w:rsid w:val="00915F99"/>
    <w:pPr>
      <w:spacing w:after="0" w:line="240" w:lineRule="auto"/>
    </w:pPr>
    <w:rPr>
      <w:kern w:val="0"/>
      <w14:ligatures w14:val="none"/>
    </w:rPr>
  </w:style>
  <w:style w:type="table" w:styleId="Tabladelista7concolores">
    <w:name w:val="List Table 7 Colorful"/>
    <w:basedOn w:val="Tablanormal"/>
    <w:uiPriority w:val="52"/>
    <w:rsid w:val="003D215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2">
    <w:name w:val="List Table 2"/>
    <w:basedOn w:val="Tablanormal"/>
    <w:uiPriority w:val="47"/>
    <w:rsid w:val="00566CF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A26DF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A26DF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A26DFA"/>
    <w:rPr>
      <w:kern w:val="0"/>
      <w:sz w:val="20"/>
      <w:szCs w:val="20"/>
      <w14:ligatures w14:val="non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26DF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26DFA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nfolobby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7B7EB4-6D8F-4FB1-9E10-12BFB9E7C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976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6334</CharactersWithSpaces>
  <SharedDoc>false</SharedDoc>
  <HLinks>
    <vt:vector size="42" baseType="variant">
      <vt:variant>
        <vt:i4>2031646</vt:i4>
      </vt:variant>
      <vt:variant>
        <vt:i4>39</vt:i4>
      </vt:variant>
      <vt:variant>
        <vt:i4>0</vt:i4>
      </vt:variant>
      <vt:variant>
        <vt:i4>5</vt:i4>
      </vt:variant>
      <vt:variant>
        <vt:lpwstr>http://www.infolobby.cl/</vt:lpwstr>
      </vt:variant>
      <vt:variant>
        <vt:lpwstr/>
      </vt:variant>
      <vt:variant>
        <vt:i4>1179701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_Toc524531739</vt:lpwstr>
      </vt:variant>
      <vt:variant>
        <vt:i4>1179701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_Toc524531738</vt:lpwstr>
      </vt:variant>
      <vt:variant>
        <vt:i4>1179701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_Toc524531737</vt:lpwstr>
      </vt:variant>
      <vt:variant>
        <vt:i4>1179701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_Toc524531736</vt:lpwstr>
      </vt:variant>
      <vt:variant>
        <vt:i4>1179701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_Toc524531735</vt:lpwstr>
      </vt:variant>
      <vt:variant>
        <vt:i4>1179701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_Toc524531734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Denysse Rivas Cabrera</dc:creator>
  <cp:keywords/>
  <dc:description/>
  <cp:lastModifiedBy>Denysse Rivas Cabrera</cp:lastModifiedBy>
  <cp:revision>3</cp:revision>
  <dcterms:created xsi:type="dcterms:W3CDTF">2024-06-14T16:22:00Z</dcterms:created>
  <dcterms:modified xsi:type="dcterms:W3CDTF">2024-06-14T16:22:00Z</dcterms:modified>
</cp:coreProperties>
</file>